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9992D" w14:textId="2313C24E" w:rsidR="004932BB" w:rsidRPr="004932BB" w:rsidRDefault="004932BB" w:rsidP="0082292F">
      <w:pPr>
        <w:spacing w:after="0" w:line="240" w:lineRule="auto"/>
        <w:jc w:val="center"/>
        <w:rPr>
          <w:rFonts w:cs="Arial"/>
          <w:b/>
          <w:noProof/>
          <w:sz w:val="40"/>
          <w:szCs w:val="40"/>
        </w:rPr>
      </w:pPr>
    </w:p>
    <w:p w14:paraId="5076295D" w14:textId="77777777" w:rsidR="004932BB" w:rsidRDefault="004932BB" w:rsidP="0082292F">
      <w:pPr>
        <w:spacing w:after="0" w:line="240" w:lineRule="auto"/>
        <w:jc w:val="center"/>
        <w:rPr>
          <w:rFonts w:cs="Arial"/>
          <w:noProof/>
          <w:szCs w:val="24"/>
        </w:rPr>
      </w:pPr>
    </w:p>
    <w:p w14:paraId="601DC2B4" w14:textId="77777777" w:rsidR="004932BB" w:rsidRDefault="004932BB" w:rsidP="0082292F">
      <w:pPr>
        <w:spacing w:after="0" w:line="240" w:lineRule="auto"/>
        <w:jc w:val="center"/>
        <w:rPr>
          <w:rFonts w:cs="Arial"/>
          <w:noProof/>
          <w:szCs w:val="24"/>
        </w:rPr>
      </w:pPr>
    </w:p>
    <w:p w14:paraId="70C35F23" w14:textId="77777777" w:rsidR="004932BB" w:rsidRDefault="004932BB" w:rsidP="0082292F">
      <w:pPr>
        <w:spacing w:after="0" w:line="240" w:lineRule="auto"/>
        <w:jc w:val="center"/>
        <w:rPr>
          <w:rFonts w:cs="Arial"/>
          <w:noProof/>
          <w:szCs w:val="24"/>
        </w:rPr>
      </w:pPr>
    </w:p>
    <w:p w14:paraId="1225A333" w14:textId="77777777" w:rsidR="004932BB" w:rsidRDefault="004932BB" w:rsidP="0082292F">
      <w:pPr>
        <w:spacing w:after="0" w:line="240" w:lineRule="auto"/>
        <w:jc w:val="center"/>
        <w:rPr>
          <w:rFonts w:cs="Arial"/>
          <w:noProof/>
          <w:szCs w:val="24"/>
        </w:rPr>
      </w:pPr>
    </w:p>
    <w:p w14:paraId="48F29B24" w14:textId="77777777" w:rsidR="0082292F" w:rsidRPr="003F7118" w:rsidRDefault="00C209AB" w:rsidP="0082292F">
      <w:pPr>
        <w:spacing w:after="0" w:line="240" w:lineRule="auto"/>
        <w:jc w:val="center"/>
        <w:rPr>
          <w:rFonts w:cs="Arial"/>
          <w:noProof/>
          <w:sz w:val="20"/>
          <w:szCs w:val="20"/>
        </w:rPr>
      </w:pPr>
      <w:r w:rsidRPr="003F7118">
        <w:rPr>
          <w:rFonts w:cs="Arial"/>
          <w:noProof/>
          <w:sz w:val="20"/>
          <w:szCs w:val="20"/>
        </w:rPr>
        <w:object w:dxaOrig="10576" w:dyaOrig="13129" w14:anchorId="5F28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75pt;height:59.25pt;mso-width-percent:0;mso-height-percent:0;mso-width-percent:0;mso-height-percent:0" o:ole="" fillcolor="window">
            <v:imagedata r:id="rId7" o:title=""/>
          </v:shape>
          <o:OLEObject Type="Embed" ProgID="MSDraw" ShapeID="_x0000_i1025" DrawAspect="Content" ObjectID="_1670781066" r:id="rId8">
            <o:FieldCodes>\* mergeformat</o:FieldCodes>
          </o:OLEObject>
        </w:object>
      </w:r>
    </w:p>
    <w:p w14:paraId="1E369616" w14:textId="77777777" w:rsidR="0082292F" w:rsidRPr="003F7118" w:rsidRDefault="0082292F" w:rsidP="0082292F">
      <w:pPr>
        <w:spacing w:after="0" w:line="240" w:lineRule="auto"/>
        <w:jc w:val="center"/>
        <w:rPr>
          <w:rFonts w:ascii="Times New Roman" w:hAnsi="Times New Roman"/>
          <w:b/>
          <w:sz w:val="20"/>
          <w:szCs w:val="20"/>
        </w:rPr>
      </w:pPr>
    </w:p>
    <w:p w14:paraId="2F2893F3" w14:textId="77777777" w:rsidR="0082292F" w:rsidRPr="003F7118" w:rsidRDefault="0082292F" w:rsidP="0082292F">
      <w:pPr>
        <w:spacing w:after="0" w:line="240" w:lineRule="auto"/>
        <w:jc w:val="center"/>
        <w:rPr>
          <w:rFonts w:ascii="Times New Roman" w:hAnsi="Times New Roman"/>
          <w:b/>
          <w:sz w:val="20"/>
          <w:szCs w:val="20"/>
        </w:rPr>
      </w:pPr>
      <w:r w:rsidRPr="003F7118">
        <w:rPr>
          <w:rFonts w:ascii="Times New Roman" w:hAnsi="Times New Roman"/>
          <w:b/>
          <w:sz w:val="20"/>
          <w:szCs w:val="20"/>
        </w:rPr>
        <w:t>REPUBLIKA HRVATSKA</w:t>
      </w:r>
    </w:p>
    <w:p w14:paraId="42C08F78" w14:textId="77777777" w:rsidR="0082292F" w:rsidRPr="003F7118" w:rsidRDefault="0082292F" w:rsidP="0082292F">
      <w:pPr>
        <w:spacing w:after="0" w:line="240" w:lineRule="auto"/>
        <w:jc w:val="center"/>
        <w:rPr>
          <w:rFonts w:ascii="Times New Roman" w:hAnsi="Times New Roman"/>
          <w:b/>
          <w:sz w:val="20"/>
          <w:szCs w:val="20"/>
        </w:rPr>
      </w:pPr>
      <w:r w:rsidRPr="003F7118">
        <w:rPr>
          <w:rFonts w:ascii="Times New Roman" w:hAnsi="Times New Roman"/>
          <w:b/>
          <w:sz w:val="20"/>
          <w:szCs w:val="20"/>
        </w:rPr>
        <w:t>NACIONALNO VIJEĆE ZA ZNANOST,</w:t>
      </w:r>
    </w:p>
    <w:p w14:paraId="704CBF4A" w14:textId="77777777" w:rsidR="0082292F" w:rsidRPr="003F7118" w:rsidRDefault="0082292F" w:rsidP="0082292F">
      <w:pPr>
        <w:spacing w:after="0" w:line="360" w:lineRule="auto"/>
        <w:jc w:val="center"/>
        <w:rPr>
          <w:rFonts w:ascii="Times New Roman" w:hAnsi="Times New Roman"/>
          <w:b/>
          <w:sz w:val="20"/>
          <w:szCs w:val="20"/>
        </w:rPr>
      </w:pPr>
      <w:r w:rsidRPr="003F7118">
        <w:rPr>
          <w:rFonts w:ascii="Times New Roman" w:hAnsi="Times New Roman"/>
          <w:b/>
          <w:sz w:val="20"/>
          <w:szCs w:val="20"/>
        </w:rPr>
        <w:t>VISOKO OBRAZOVANJE I TEHNOLOŠKI RAZVOJ</w:t>
      </w:r>
    </w:p>
    <w:p w14:paraId="4B536BC6" w14:textId="77777777" w:rsidR="0082292F" w:rsidRPr="003F7118" w:rsidRDefault="0082292F" w:rsidP="0082292F">
      <w:pPr>
        <w:pBdr>
          <w:top w:val="single" w:sz="4" w:space="5" w:color="auto"/>
        </w:pBdr>
        <w:spacing w:after="0" w:line="240" w:lineRule="auto"/>
        <w:rPr>
          <w:rFonts w:ascii="Times New Roman" w:hAnsi="Times New Roman"/>
          <w:sz w:val="20"/>
          <w:szCs w:val="20"/>
        </w:rPr>
      </w:pPr>
    </w:p>
    <w:p w14:paraId="5A5A685D" w14:textId="77777777" w:rsidR="0082292F" w:rsidRPr="003F7118" w:rsidRDefault="0082292F" w:rsidP="0082292F">
      <w:pPr>
        <w:spacing w:after="120" w:line="240" w:lineRule="auto"/>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 xml:space="preserve">Na temelju članka 6. stavak 2. točka 9., čl. 42. stavak 3.  i članka 102. stavak 3. Zakona o znanstvenoj djelatnosti i visokom obrazovanju ("Narodne novine" broj 123/03, 198/03, 105/04, 174/04, 02/07, 46/07, 45/09, 63/11, 94/13, 139/13, 101/14, 60/15, 131/17) Nacionalno vijeće za znanost, visoko obrazovanje i tehnološki razvoj, na svojoj ... sjednici održanoj dana ... donosi </w:t>
      </w:r>
    </w:p>
    <w:p w14:paraId="5962A508" w14:textId="77777777" w:rsidR="0082292F" w:rsidRPr="003F7118" w:rsidRDefault="0082292F" w:rsidP="0082292F">
      <w:pPr>
        <w:spacing w:after="120" w:line="240" w:lineRule="auto"/>
        <w:jc w:val="both"/>
        <w:rPr>
          <w:rFonts w:ascii="Times New Roman" w:hAnsi="Times New Roman" w:cs="Times New Roman"/>
          <w:sz w:val="20"/>
          <w:szCs w:val="20"/>
          <w:lang w:val="hr-HR"/>
        </w:rPr>
      </w:pPr>
    </w:p>
    <w:p w14:paraId="3861F74D" w14:textId="53D04800" w:rsidR="0082292F" w:rsidRPr="003F7118" w:rsidRDefault="0082292F" w:rsidP="0082292F">
      <w:pPr>
        <w:spacing w:after="0" w:line="240" w:lineRule="auto"/>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t>ODLUK</w:t>
      </w:r>
      <w:r w:rsidR="00E55C7B">
        <w:rPr>
          <w:rFonts w:ascii="Times New Roman" w:hAnsi="Times New Roman" w:cs="Times New Roman"/>
          <w:b/>
          <w:sz w:val="20"/>
          <w:szCs w:val="20"/>
          <w:lang w:val="hr-HR"/>
        </w:rPr>
        <w:t>U</w:t>
      </w:r>
    </w:p>
    <w:p w14:paraId="2159252F" w14:textId="77777777" w:rsidR="0082292F" w:rsidRPr="003F7118" w:rsidRDefault="0082292F" w:rsidP="0082292F">
      <w:pPr>
        <w:spacing w:after="0" w:line="240" w:lineRule="auto"/>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t>O MINIMALNIM UVJETIMA RADNIH OBVEZA ZA REIZBOR NA ZNANSTVENA, ZNANSTVENO-NASTAVNA, UMJETNIČKO-NASTAVNA, NASTAVNA I STRUČNA RADNA MJESTA TE O OBLIKU IZVJEŠĆA STRUČNOG POVJERENSTVA O RADU ZAPOSLENIKA U POSTUPKU REIZBORA</w:t>
      </w:r>
    </w:p>
    <w:p w14:paraId="73F4383D" w14:textId="77777777" w:rsidR="0082292F" w:rsidRPr="003F7118" w:rsidRDefault="0082292F" w:rsidP="0082292F">
      <w:pPr>
        <w:spacing w:after="120" w:line="240" w:lineRule="auto"/>
        <w:rPr>
          <w:rFonts w:ascii="Times New Roman" w:hAnsi="Times New Roman" w:cs="Times New Roman"/>
          <w:b/>
          <w:sz w:val="20"/>
          <w:szCs w:val="20"/>
          <w:lang w:val="hr-HR"/>
        </w:rPr>
      </w:pPr>
    </w:p>
    <w:p w14:paraId="7B1E76E4" w14:textId="77777777" w:rsidR="0082292F" w:rsidRPr="003F7118" w:rsidRDefault="0082292F" w:rsidP="0082292F">
      <w:pPr>
        <w:pStyle w:val="ListParagraph"/>
        <w:numPr>
          <w:ilvl w:val="0"/>
          <w:numId w:val="8"/>
        </w:numPr>
        <w:spacing w:after="120" w:line="240" w:lineRule="auto"/>
        <w:ind w:left="567" w:hanging="567"/>
        <w:contextualSpacing w:val="0"/>
        <w:jc w:val="both"/>
        <w:rPr>
          <w:rFonts w:ascii="Times New Roman" w:hAnsi="Times New Roman" w:cs="Times New Roman"/>
          <w:b/>
          <w:sz w:val="20"/>
          <w:szCs w:val="20"/>
          <w:lang w:val="hr-HR"/>
        </w:rPr>
      </w:pPr>
      <w:r w:rsidRPr="003F7118">
        <w:rPr>
          <w:rFonts w:ascii="Times New Roman" w:hAnsi="Times New Roman" w:cs="Times New Roman"/>
          <w:b/>
          <w:sz w:val="20"/>
          <w:szCs w:val="20"/>
          <w:lang w:val="hr-HR"/>
        </w:rPr>
        <w:t>OPĆI UVJETI</w:t>
      </w:r>
    </w:p>
    <w:p w14:paraId="5AC3F70C" w14:textId="77777777" w:rsidR="0082292F" w:rsidRPr="003F7118" w:rsidRDefault="0082292F" w:rsidP="0082292F">
      <w:pPr>
        <w:spacing w:after="120" w:line="240" w:lineRule="auto"/>
        <w:ind w:left="567" w:hanging="567"/>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t>Članak 1.</w:t>
      </w:r>
    </w:p>
    <w:p w14:paraId="2AE968B1" w14:textId="78670F40" w:rsidR="0082292F" w:rsidRPr="003F7118" w:rsidRDefault="0082292F" w:rsidP="0082292F">
      <w:pPr>
        <w:pStyle w:val="ListParagraph"/>
        <w:spacing w:after="120" w:line="240" w:lineRule="auto"/>
        <w:ind w:left="567"/>
        <w:contextualSpacing w:val="0"/>
        <w:jc w:val="both"/>
        <w:rPr>
          <w:rFonts w:ascii="Times New Roman" w:hAnsi="Times New Roman" w:cs="Times New Roman"/>
          <w:strike/>
          <w:sz w:val="20"/>
          <w:szCs w:val="20"/>
          <w:highlight w:val="yellow"/>
          <w:lang w:val="hr-HR"/>
        </w:rPr>
      </w:pPr>
      <w:r w:rsidRPr="003F7118">
        <w:rPr>
          <w:rFonts w:ascii="Times New Roman" w:hAnsi="Times New Roman" w:cs="Times New Roman"/>
          <w:sz w:val="20"/>
          <w:szCs w:val="20"/>
          <w:lang w:val="hr-HR"/>
        </w:rPr>
        <w:t xml:space="preserve">Odlukom o minimalnim uvjetima radnih obveza za reizbor na znanstvena, znanstveno-nastavna, umjetničko-nastavna, nastavna i stručna radna mjesta te o obliku izvješća stručnog povjerenstva o radu zaposlenika u postupku reizbora (u daljnjem tekstu: Odluka) propisuju se minimalni uvjeti radnih obveza za reizbor na znanstvena, znanstveno-nastavna, umjetničko-nastavna, nastavna i stručna radna mjesta te oblik i sadržaj izvješća stručnog povjerenstva. </w:t>
      </w:r>
    </w:p>
    <w:p w14:paraId="57622644" w14:textId="77777777" w:rsidR="0082292F" w:rsidRPr="003F7118" w:rsidRDefault="0082292F" w:rsidP="0082292F">
      <w:pPr>
        <w:spacing w:after="120" w:line="240" w:lineRule="auto"/>
        <w:ind w:left="567" w:hanging="567"/>
        <w:jc w:val="both"/>
        <w:rPr>
          <w:rFonts w:ascii="Times New Roman" w:hAnsi="Times New Roman" w:cs="Times New Roman"/>
          <w:sz w:val="20"/>
          <w:szCs w:val="20"/>
          <w:lang w:val="hr-HR"/>
        </w:rPr>
      </w:pPr>
    </w:p>
    <w:p w14:paraId="6B62E1FB" w14:textId="77777777" w:rsidR="0082292F" w:rsidRPr="003F7118" w:rsidRDefault="0082292F" w:rsidP="0082292F">
      <w:pPr>
        <w:pStyle w:val="ListParagraph"/>
        <w:keepNext/>
        <w:numPr>
          <w:ilvl w:val="0"/>
          <w:numId w:val="8"/>
        </w:numPr>
        <w:spacing w:after="120" w:line="240" w:lineRule="auto"/>
        <w:ind w:left="567" w:hanging="567"/>
        <w:contextualSpacing w:val="0"/>
        <w:jc w:val="both"/>
        <w:rPr>
          <w:rFonts w:ascii="Times New Roman" w:hAnsi="Times New Roman" w:cs="Times New Roman"/>
          <w:b/>
          <w:sz w:val="20"/>
          <w:szCs w:val="20"/>
          <w:lang w:val="hr-HR"/>
        </w:rPr>
      </w:pPr>
      <w:r w:rsidRPr="003F7118">
        <w:rPr>
          <w:rFonts w:ascii="Times New Roman" w:hAnsi="Times New Roman" w:cs="Times New Roman"/>
          <w:b/>
          <w:sz w:val="20"/>
          <w:szCs w:val="20"/>
          <w:lang w:val="hr-HR"/>
        </w:rPr>
        <w:t>MINIMALNI UVJETI RADNIH OBVEZA ZA REIZBOR NA ZNANSTVENA RADNA MJESTA</w:t>
      </w:r>
    </w:p>
    <w:p w14:paraId="4B844DDF" w14:textId="77777777" w:rsidR="0082292F" w:rsidRPr="003F7118" w:rsidRDefault="0082292F" w:rsidP="0082292F">
      <w:pPr>
        <w:spacing w:after="120" w:line="240" w:lineRule="auto"/>
        <w:ind w:left="567" w:hanging="567"/>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t>Članak 2.</w:t>
      </w:r>
    </w:p>
    <w:p w14:paraId="2DAC4F3C" w14:textId="77777777" w:rsidR="0006754F" w:rsidRPr="003F7118" w:rsidRDefault="0006754F" w:rsidP="0006754F">
      <w:pPr>
        <w:pStyle w:val="ListParagraph"/>
        <w:spacing w:after="120" w:line="240" w:lineRule="auto"/>
        <w:ind w:left="567"/>
        <w:contextualSpacing w:val="0"/>
        <w:jc w:val="both"/>
        <w:rPr>
          <w:rFonts w:ascii="Times New Roman" w:hAnsi="Times New Roman" w:cs="Times New Roman"/>
          <w:sz w:val="20"/>
          <w:szCs w:val="20"/>
          <w:lang w:val="hr-HR"/>
        </w:rPr>
      </w:pPr>
    </w:p>
    <w:p w14:paraId="466887DD" w14:textId="77777777" w:rsidR="0006754F" w:rsidRPr="003F7118" w:rsidRDefault="0006754F" w:rsidP="004D3A34">
      <w:pPr>
        <w:pStyle w:val="ListParagraph"/>
        <w:spacing w:after="120" w:line="240" w:lineRule="auto"/>
        <w:ind w:left="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Pristupnici koji su u postupku reizbora na znanstvena radna mjesta znanstvenog suradnika, višeg znanstvenog suradnika i znanstvenog savjetnika moraju nakon posljednjeg izbora odnosno reizbora, ispunjavati najmanje polovicu uvjeta koji su propisani kao razlika između uvjeta za izbor u znanstveno zvanje koje je pretpostavka za zapošljavanje na radnom mjestu na kojem je pristupnik zaposlen i znanstvenog zvanja koje je uvjet za izbor na prvo više znanstveno radno mjesto, u odgovarajućem znanstvenom području i polju prema općem aktu Nacionalnog vijeća za znanost, visoko obrazovanje i tehnološki razvoj o uvjetima za izbore u znanstvena zvanja</w:t>
      </w:r>
      <w:r w:rsidR="00D95429" w:rsidRPr="003F7118">
        <w:rPr>
          <w:rFonts w:ascii="Times New Roman" w:hAnsi="Times New Roman" w:cs="Times New Roman"/>
          <w:sz w:val="20"/>
          <w:szCs w:val="20"/>
          <w:lang w:val="hr-HR"/>
        </w:rPr>
        <w:t>.</w:t>
      </w:r>
    </w:p>
    <w:p w14:paraId="333105AC" w14:textId="77777777" w:rsidR="00D95429" w:rsidRPr="003F7118" w:rsidRDefault="00D95429" w:rsidP="0082292F">
      <w:pPr>
        <w:spacing w:after="120" w:line="240" w:lineRule="auto"/>
        <w:ind w:left="567" w:hanging="567"/>
        <w:jc w:val="both"/>
        <w:rPr>
          <w:rFonts w:ascii="Times New Roman" w:hAnsi="Times New Roman" w:cs="Times New Roman"/>
          <w:b/>
          <w:sz w:val="20"/>
          <w:szCs w:val="20"/>
          <w:lang w:val="hr-HR"/>
        </w:rPr>
      </w:pPr>
    </w:p>
    <w:p w14:paraId="7AB36FE6" w14:textId="77777777" w:rsidR="0082292F" w:rsidRPr="003F7118" w:rsidRDefault="0082292F" w:rsidP="004D3A34">
      <w:pPr>
        <w:spacing w:after="120" w:line="240" w:lineRule="auto"/>
        <w:jc w:val="both"/>
        <w:rPr>
          <w:rFonts w:ascii="Times New Roman" w:hAnsi="Times New Roman" w:cs="Times New Roman"/>
          <w:b/>
          <w:sz w:val="20"/>
          <w:szCs w:val="20"/>
          <w:lang w:val="hr-HR"/>
        </w:rPr>
      </w:pPr>
      <w:r w:rsidRPr="003F7118">
        <w:rPr>
          <w:rFonts w:ascii="Times New Roman" w:hAnsi="Times New Roman" w:cs="Times New Roman"/>
          <w:b/>
          <w:sz w:val="20"/>
          <w:szCs w:val="20"/>
          <w:lang w:val="hr-HR"/>
        </w:rPr>
        <w:t>III.</w:t>
      </w:r>
      <w:r w:rsidRPr="003F7118">
        <w:rPr>
          <w:rFonts w:ascii="Times New Roman" w:hAnsi="Times New Roman" w:cs="Times New Roman"/>
          <w:b/>
          <w:sz w:val="20"/>
          <w:szCs w:val="20"/>
          <w:lang w:val="hr-HR"/>
        </w:rPr>
        <w:tab/>
        <w:t>MINIMALNI UVJETI RADNIH OBVEZA ZA REIZBOR NA ZNANSTVENO-NASTAVNA RADNA MJESTA</w:t>
      </w:r>
    </w:p>
    <w:p w14:paraId="50D8B148" w14:textId="77777777" w:rsidR="0082292F" w:rsidRPr="003F7118" w:rsidRDefault="0082292F" w:rsidP="0082292F">
      <w:pPr>
        <w:spacing w:after="120" w:line="240" w:lineRule="auto"/>
        <w:ind w:left="567" w:hanging="567"/>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lastRenderedPageBreak/>
        <w:t>Članak 3.</w:t>
      </w:r>
    </w:p>
    <w:p w14:paraId="2415F232" w14:textId="77777777" w:rsidR="0082292F" w:rsidRPr="003F7118" w:rsidRDefault="0082292F" w:rsidP="00D95429">
      <w:pPr>
        <w:spacing w:after="120" w:line="240" w:lineRule="auto"/>
        <w:jc w:val="both"/>
        <w:rPr>
          <w:rFonts w:ascii="Times New Roman" w:hAnsi="Times New Roman" w:cs="Times New Roman"/>
          <w:sz w:val="20"/>
          <w:szCs w:val="20"/>
          <w:highlight w:val="green"/>
          <w:lang w:val="hr-HR"/>
        </w:rPr>
      </w:pPr>
    </w:p>
    <w:p w14:paraId="78F9363C" w14:textId="77777777" w:rsidR="0082292F" w:rsidRPr="003F7118" w:rsidRDefault="00D95429" w:rsidP="00D95429">
      <w:pPr>
        <w:spacing w:after="120" w:line="240" w:lineRule="auto"/>
        <w:ind w:left="567"/>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Pristupnici koji su u postupku reizbora na znanstveno-nastavna radna mjesta docenta, izvanrednog profesora i redovitog profesora moraju nakon posljednjeg izbora odnosno reizbora, ispunjavati:</w:t>
      </w:r>
    </w:p>
    <w:p w14:paraId="0BA2A658" w14:textId="0273CD53" w:rsidR="00D95429" w:rsidRPr="003F7118" w:rsidRDefault="003F7118" w:rsidP="003F7118">
      <w:pPr>
        <w:pStyle w:val="ListParagraph"/>
        <w:numPr>
          <w:ilvl w:val="0"/>
          <w:numId w:val="11"/>
        </w:numPr>
        <w:spacing w:after="12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n</w:t>
      </w:r>
      <w:r w:rsidR="00D95429" w:rsidRPr="003F7118">
        <w:rPr>
          <w:rFonts w:ascii="Times New Roman" w:hAnsi="Times New Roman" w:cs="Times New Roman"/>
          <w:sz w:val="20"/>
          <w:szCs w:val="20"/>
          <w:lang w:val="hr-HR"/>
        </w:rPr>
        <w:t xml:space="preserve">ajmanje trećinu uvjeta koji su propisani kao razlika između uvjeta za izbor u znanstveno zvanje koje je pretpostavka za zapošljavanje na </w:t>
      </w:r>
      <w:r w:rsidR="00E55C7B">
        <w:rPr>
          <w:rFonts w:ascii="Times New Roman" w:hAnsi="Times New Roman" w:cs="Times New Roman"/>
          <w:sz w:val="20"/>
          <w:szCs w:val="20"/>
          <w:lang w:val="hr-HR"/>
        </w:rPr>
        <w:t xml:space="preserve">znanstveno-nastavnom </w:t>
      </w:r>
      <w:r w:rsidR="00D95429" w:rsidRPr="003F7118">
        <w:rPr>
          <w:rFonts w:ascii="Times New Roman" w:hAnsi="Times New Roman" w:cs="Times New Roman"/>
          <w:sz w:val="20"/>
          <w:szCs w:val="20"/>
          <w:lang w:val="hr-HR"/>
        </w:rPr>
        <w:t>radnom mjestu na kojem je pristupnik zaposlen i znanstvenog zvanja koje je uvjet za izbor na prvo više znanstveno-nastavno radno mjesto, u odgovarajućem znanstvenom području i polju prema općem aktu Nacionalnog vijeća za znanost, visoko obrazovanje i tehnološki razvoj o uvjetim</w:t>
      </w:r>
      <w:r>
        <w:rPr>
          <w:rFonts w:ascii="Times New Roman" w:hAnsi="Times New Roman" w:cs="Times New Roman"/>
          <w:sz w:val="20"/>
          <w:szCs w:val="20"/>
          <w:lang w:val="hr-HR"/>
        </w:rPr>
        <w:t>a za izbore u znanstvena zvanja i</w:t>
      </w:r>
    </w:p>
    <w:p w14:paraId="79D42BE6" w14:textId="77777777" w:rsidR="00D95429" w:rsidRPr="003F7118" w:rsidRDefault="003F7118" w:rsidP="00D95429">
      <w:pPr>
        <w:pStyle w:val="ListParagraph"/>
        <w:numPr>
          <w:ilvl w:val="0"/>
          <w:numId w:val="11"/>
        </w:numPr>
        <w:spacing w:after="12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n</w:t>
      </w:r>
      <w:r w:rsidR="00D95429" w:rsidRPr="003F7118">
        <w:rPr>
          <w:rFonts w:ascii="Times New Roman" w:hAnsi="Times New Roman" w:cs="Times New Roman"/>
          <w:sz w:val="20"/>
          <w:szCs w:val="20"/>
          <w:lang w:val="hr-HR"/>
        </w:rPr>
        <w:t>ajmanje trećinu uvjeta za izbor u znanstveno-nastavno zvanje na kojem je pristupnik zaposlen iz bilo koje skupine posebnih uvjeta prema općem aktu Rektorskog zbora Republike Hrvatske o nužnim uvjetima za ocjenu nastavne i znanstveno-stručne djelatnosti u postupku izbora u znanstveno-nastavna zvanja.</w:t>
      </w:r>
    </w:p>
    <w:p w14:paraId="5BA4FDA8" w14:textId="77777777" w:rsidR="00D95429" w:rsidRPr="003F7118" w:rsidRDefault="00D95429" w:rsidP="0082292F">
      <w:pPr>
        <w:spacing w:after="120" w:line="240" w:lineRule="auto"/>
        <w:ind w:left="567" w:hanging="567"/>
        <w:jc w:val="both"/>
        <w:rPr>
          <w:rFonts w:ascii="Times New Roman" w:hAnsi="Times New Roman" w:cs="Times New Roman"/>
          <w:b/>
          <w:sz w:val="20"/>
          <w:szCs w:val="20"/>
          <w:lang w:val="hr-HR"/>
        </w:rPr>
      </w:pPr>
    </w:p>
    <w:p w14:paraId="63A3ED79" w14:textId="77777777" w:rsidR="00D95429" w:rsidRPr="003F7118" w:rsidRDefault="00D95429" w:rsidP="0082292F">
      <w:pPr>
        <w:spacing w:after="120" w:line="240" w:lineRule="auto"/>
        <w:ind w:left="567" w:hanging="567"/>
        <w:jc w:val="both"/>
        <w:rPr>
          <w:rFonts w:ascii="Times New Roman" w:hAnsi="Times New Roman" w:cs="Times New Roman"/>
          <w:b/>
          <w:sz w:val="20"/>
          <w:szCs w:val="20"/>
          <w:lang w:val="hr-HR"/>
        </w:rPr>
      </w:pPr>
    </w:p>
    <w:p w14:paraId="22DA13D3" w14:textId="77777777" w:rsidR="00D95429" w:rsidRPr="003F7118" w:rsidRDefault="00D95429" w:rsidP="0082292F">
      <w:pPr>
        <w:spacing w:after="120" w:line="240" w:lineRule="auto"/>
        <w:ind w:left="567" w:hanging="567"/>
        <w:jc w:val="both"/>
        <w:rPr>
          <w:rFonts w:ascii="Times New Roman" w:hAnsi="Times New Roman" w:cs="Times New Roman"/>
          <w:b/>
          <w:sz w:val="20"/>
          <w:szCs w:val="20"/>
          <w:lang w:val="hr-HR"/>
        </w:rPr>
      </w:pPr>
    </w:p>
    <w:p w14:paraId="23374977" w14:textId="77777777" w:rsidR="0082292F" w:rsidRPr="003F7118" w:rsidRDefault="0082292F" w:rsidP="0082292F">
      <w:pPr>
        <w:spacing w:after="120" w:line="240" w:lineRule="auto"/>
        <w:ind w:left="567" w:hanging="567"/>
        <w:jc w:val="both"/>
        <w:rPr>
          <w:rFonts w:ascii="Times New Roman" w:hAnsi="Times New Roman" w:cs="Times New Roman"/>
          <w:b/>
          <w:sz w:val="20"/>
          <w:szCs w:val="20"/>
          <w:lang w:val="hr-HR"/>
        </w:rPr>
      </w:pPr>
      <w:r w:rsidRPr="003F7118">
        <w:rPr>
          <w:rFonts w:ascii="Times New Roman" w:hAnsi="Times New Roman" w:cs="Times New Roman"/>
          <w:b/>
          <w:sz w:val="20"/>
          <w:szCs w:val="20"/>
          <w:lang w:val="hr-HR"/>
        </w:rPr>
        <w:t>IV.</w:t>
      </w:r>
      <w:r w:rsidRPr="003F7118">
        <w:rPr>
          <w:rFonts w:ascii="Times New Roman" w:hAnsi="Times New Roman" w:cs="Times New Roman"/>
          <w:b/>
          <w:sz w:val="20"/>
          <w:szCs w:val="20"/>
          <w:lang w:val="hr-HR"/>
        </w:rPr>
        <w:tab/>
        <w:t>MINIMALNI UVJETI RADNIH OBVEZA ZA REIZBOR NA UMJETNIČKO-NASTAVNA RADNA MJESTA</w:t>
      </w:r>
    </w:p>
    <w:p w14:paraId="1B0A1C78" w14:textId="77777777" w:rsidR="0082292F" w:rsidRPr="003F7118" w:rsidRDefault="0082292F" w:rsidP="0082292F">
      <w:pPr>
        <w:spacing w:after="120" w:line="240" w:lineRule="auto"/>
        <w:ind w:left="567" w:hanging="567"/>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t>Članak 4.</w:t>
      </w:r>
    </w:p>
    <w:p w14:paraId="6DF2F0F2" w14:textId="39B9423C" w:rsidR="0082292F" w:rsidRPr="003F7118" w:rsidRDefault="0082292F" w:rsidP="0082292F">
      <w:pPr>
        <w:pStyle w:val="ListParagraph"/>
        <w:numPr>
          <w:ilvl w:val="0"/>
          <w:numId w:val="5"/>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 xml:space="preserve">Pristupnici koji su u postupku reizbora na umjetničko-nastavna radna mjesta docenta, izvanrednog profesora ili redovitog profesora moraju, nakon posljednjeg izbora odnosno reizbora, ispuniti </w:t>
      </w:r>
      <w:r w:rsidR="00E55C7B">
        <w:rPr>
          <w:rFonts w:ascii="Times New Roman" w:hAnsi="Times New Roman" w:cs="Times New Roman"/>
          <w:sz w:val="20"/>
          <w:szCs w:val="20"/>
          <w:lang w:val="hr-HR"/>
        </w:rPr>
        <w:t xml:space="preserve">najmanje </w:t>
      </w:r>
      <w:r w:rsidRPr="003F7118">
        <w:rPr>
          <w:rFonts w:ascii="Times New Roman" w:hAnsi="Times New Roman" w:cs="Times New Roman"/>
          <w:sz w:val="20"/>
          <w:szCs w:val="20"/>
          <w:lang w:val="hr-HR"/>
        </w:rPr>
        <w:t>polovicu uvjeta prema općem aktu Rekt</w:t>
      </w:r>
      <w:r w:rsidR="001649F2">
        <w:rPr>
          <w:rFonts w:ascii="Times New Roman" w:hAnsi="Times New Roman" w:cs="Times New Roman"/>
          <w:sz w:val="20"/>
          <w:szCs w:val="20"/>
          <w:lang w:val="hr-HR"/>
        </w:rPr>
        <w:t>orskog zbora Republike Hrvatske</w:t>
      </w:r>
      <w:r w:rsidRPr="003F7118">
        <w:rPr>
          <w:rFonts w:ascii="Times New Roman" w:hAnsi="Times New Roman" w:cs="Times New Roman"/>
          <w:sz w:val="20"/>
          <w:szCs w:val="20"/>
          <w:lang w:val="hr-HR"/>
        </w:rPr>
        <w:t xml:space="preserve"> o nužnim uvjetima za ocjenu nastavne i stručne djelatnosti u postupku izbora u umjetničko-nastavna i nastavna zvanja u području umjetnosti za umjetničko-nastavno zvanje docenta, izvanrednog profesora i redovitog profesora. </w:t>
      </w:r>
    </w:p>
    <w:p w14:paraId="1C126D73" w14:textId="05867364" w:rsidR="0082292F" w:rsidRPr="003F7118" w:rsidRDefault="0082292F" w:rsidP="0082292F">
      <w:pPr>
        <w:pStyle w:val="ListParagraph"/>
        <w:numPr>
          <w:ilvl w:val="0"/>
          <w:numId w:val="5"/>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Za reizbor na umjetničko-nastavno radno mjesto docenta pristupnik mora ispuniti, nakon posljednjeg izbora odnosno reizbora, najmanje polovicu propisanih uvjeta za izbor u umjetničko-nastavno zvanje docenta prema općem aktu Rekto</w:t>
      </w:r>
      <w:r w:rsidR="001649F2">
        <w:rPr>
          <w:rFonts w:ascii="Times New Roman" w:hAnsi="Times New Roman" w:cs="Times New Roman"/>
          <w:sz w:val="20"/>
          <w:szCs w:val="20"/>
          <w:lang w:val="hr-HR"/>
        </w:rPr>
        <w:t xml:space="preserve">rskog zbora Republike Hrvatske </w:t>
      </w:r>
      <w:r w:rsidRPr="003F7118">
        <w:rPr>
          <w:rFonts w:ascii="Times New Roman" w:hAnsi="Times New Roman" w:cs="Times New Roman"/>
          <w:sz w:val="20"/>
          <w:szCs w:val="20"/>
          <w:lang w:val="hr-HR"/>
        </w:rPr>
        <w:t xml:space="preserve">o nužnim uvjetima za ocjenu nastavne i stručne djelatnosti u postupku izbora u umjetničko-nastavna i nastavna zvanja u području umjetnosti. </w:t>
      </w:r>
    </w:p>
    <w:p w14:paraId="09FDA03C" w14:textId="3E018FE1" w:rsidR="0082292F" w:rsidRPr="003F7118" w:rsidRDefault="0082292F" w:rsidP="0082292F">
      <w:pPr>
        <w:pStyle w:val="ListParagraph"/>
        <w:numPr>
          <w:ilvl w:val="0"/>
          <w:numId w:val="5"/>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 xml:space="preserve">Za reizbor na umjetničko-nastavno radno mjesto izvanrednog profesora pristupnik mora ispuniti, nakon posljednjeg izbora odnosno reizbora, najmanje polovicu propisanih uvjeta za izbor u umjetničko-nastavno zvanje izvanrednog profesora prema  općem aktu Rektorskog zbora Republike Hrvatske o nužnim uvjetima za ocjenu nastavne i stručne djelatnosti u postupku izbora u umjetničko – nastavna i nastavna zvanja u području umjetnosti. </w:t>
      </w:r>
    </w:p>
    <w:p w14:paraId="21F1F457" w14:textId="77777777" w:rsidR="008D3587" w:rsidRDefault="0082292F" w:rsidP="0082292F">
      <w:pPr>
        <w:pStyle w:val="ListParagraph"/>
        <w:numPr>
          <w:ilvl w:val="0"/>
          <w:numId w:val="5"/>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 xml:space="preserve">Za reizbor na umjetničko-nastavno radno mjesto redovitog profesora pristupnik mora ispuniti, nakon posljednjeg izbora odnosno reizbora, najmanje polovicu propisanih uvjeta za izbor u umjetničko-nastavno zvanje redovitog profesora prema općem aktu Rektorskog zbora Republike Hrvatske  o nužnim uvjetima za ocjenu nastavne i stručne djelatnosti u postupku izbora u umjetničko – nastavna i nastavna zvanja u području umjetnosti </w:t>
      </w:r>
    </w:p>
    <w:p w14:paraId="409ADA73" w14:textId="2C632B16" w:rsidR="008D3587" w:rsidRPr="008D3587" w:rsidRDefault="008D3587" w:rsidP="008D3587">
      <w:pPr>
        <w:pStyle w:val="ListParagraph"/>
        <w:numPr>
          <w:ilvl w:val="0"/>
          <w:numId w:val="5"/>
        </w:numPr>
        <w:spacing w:after="120" w:line="240" w:lineRule="auto"/>
        <w:ind w:left="567" w:hanging="567"/>
        <w:contextualSpacing w:val="0"/>
        <w:jc w:val="both"/>
        <w:rPr>
          <w:rFonts w:ascii="Times New Roman" w:hAnsi="Times New Roman" w:cs="Times New Roman"/>
          <w:sz w:val="20"/>
          <w:szCs w:val="20"/>
          <w:lang w:val="hr-HR"/>
        </w:rPr>
      </w:pPr>
      <w:r w:rsidRPr="008D3587">
        <w:rPr>
          <w:rFonts w:ascii="Calibri" w:eastAsia="Times New Roman" w:hAnsi="Calibri" w:cs="Calibri"/>
          <w:color w:val="222222"/>
          <w:lang w:val="hr-HR"/>
        </w:rPr>
        <w:t>U postupku ocjene uvjeta pristupnika za reizbor na umjetničko-nastavna radna mjesta izvanrednog profesora i redovitog profesora komentorstvo obranjenih završnih ili diplomskih radova, javnih nastupa, izložbi ili drugih oblika umjetničkog djelovanja, kao ispunjenje uvjeta za reizbor, istovjetno je mentorstvu. </w:t>
      </w:r>
    </w:p>
    <w:p w14:paraId="0FBB36C3" w14:textId="321067E4" w:rsidR="008D3587" w:rsidRPr="001649F2" w:rsidRDefault="008D3587" w:rsidP="001649F2">
      <w:pPr>
        <w:pStyle w:val="ListParagraph"/>
        <w:numPr>
          <w:ilvl w:val="0"/>
          <w:numId w:val="5"/>
        </w:numPr>
        <w:shd w:val="clear" w:color="auto" w:fill="FFFFFF"/>
        <w:spacing w:after="120" w:line="231" w:lineRule="atLeast"/>
        <w:jc w:val="both"/>
        <w:rPr>
          <w:rFonts w:ascii="Calibri" w:eastAsia="Times New Roman" w:hAnsi="Calibri" w:cs="Calibri"/>
          <w:color w:val="222222"/>
          <w:lang w:val="hr-HR"/>
        </w:rPr>
      </w:pPr>
      <w:r w:rsidRPr="001649F2">
        <w:rPr>
          <w:rFonts w:ascii="Calibri" w:eastAsia="Times New Roman" w:hAnsi="Calibri" w:cs="Calibri"/>
          <w:color w:val="222222"/>
          <w:lang w:val="hr-HR"/>
        </w:rPr>
        <w:t xml:space="preserve">Ispunjenje uvjeta da je pristupnik dobitnik značajnih priznanja ili nagrada za umjetnički rad, rad u </w:t>
      </w:r>
      <w:r w:rsidR="001649F2" w:rsidRPr="001649F2">
        <w:rPr>
          <w:rFonts w:ascii="Calibri" w:eastAsia="Times New Roman" w:hAnsi="Calibri" w:cs="Calibri"/>
          <w:color w:val="222222"/>
          <w:lang w:val="hr-HR"/>
        </w:rPr>
        <w:t xml:space="preserve">   </w:t>
      </w:r>
      <w:r w:rsidRPr="001649F2">
        <w:rPr>
          <w:rFonts w:ascii="Calibri" w:eastAsia="Times New Roman" w:hAnsi="Calibri" w:cs="Calibri"/>
          <w:color w:val="222222"/>
          <w:lang w:val="hr-HR"/>
        </w:rPr>
        <w:t>struci ili nastavi u postupku reizbora za umjetničko-nastavno radno mjesto izvanrednog profesora priznaje se i za postupak reizbora za umjetničko-nastavno radno mjesto redovitog profesora</w:t>
      </w:r>
      <w:r w:rsidRPr="001649F2">
        <w:rPr>
          <w:rFonts w:ascii="Times New Roman ,serif" w:eastAsia="Times New Roman" w:hAnsi="Times New Roman ,serif" w:cs="Calibri"/>
          <w:color w:val="222222"/>
          <w:lang w:val="hr-HR"/>
        </w:rPr>
        <w:t>. </w:t>
      </w:r>
    </w:p>
    <w:p w14:paraId="0CBE5C88" w14:textId="239E5C6F" w:rsidR="008D3587" w:rsidRPr="008D3587" w:rsidRDefault="008D3587" w:rsidP="008D3587">
      <w:pPr>
        <w:pStyle w:val="ListParagraph"/>
        <w:shd w:val="clear" w:color="auto" w:fill="FFFFFF"/>
        <w:spacing w:after="120" w:line="240" w:lineRule="auto"/>
        <w:ind w:left="1080"/>
        <w:jc w:val="both"/>
        <w:rPr>
          <w:rFonts w:ascii="Arial" w:eastAsia="Times New Roman" w:hAnsi="Arial" w:cs="Arial"/>
          <w:color w:val="222222"/>
          <w:sz w:val="24"/>
          <w:szCs w:val="24"/>
          <w:lang w:val="hr-HR"/>
        </w:rPr>
      </w:pPr>
      <w:r w:rsidRPr="008D3587">
        <w:rPr>
          <w:rFonts w:ascii="Calibri" w:eastAsia="Times New Roman" w:hAnsi="Calibri" w:cs="Calibri"/>
          <w:color w:val="1F497D"/>
          <w:lang w:val="hr-HR"/>
        </w:rPr>
        <w:t> </w:t>
      </w:r>
    </w:p>
    <w:p w14:paraId="0288C2F3" w14:textId="45E8706D" w:rsidR="0018345B" w:rsidRPr="00FF7524" w:rsidRDefault="0018345B" w:rsidP="00FF7524">
      <w:pPr>
        <w:spacing w:after="120" w:line="240" w:lineRule="auto"/>
        <w:jc w:val="both"/>
        <w:rPr>
          <w:rFonts w:ascii="Times New Roman" w:hAnsi="Times New Roman" w:cs="Times New Roman"/>
          <w:sz w:val="20"/>
          <w:szCs w:val="20"/>
          <w:lang w:val="hr-HR"/>
        </w:rPr>
      </w:pPr>
    </w:p>
    <w:p w14:paraId="20FFE1EC" w14:textId="77777777" w:rsidR="00C174D9" w:rsidRDefault="00C174D9" w:rsidP="0082292F">
      <w:pPr>
        <w:spacing w:after="120" w:line="240" w:lineRule="auto"/>
        <w:ind w:left="567" w:hanging="567"/>
        <w:jc w:val="both"/>
        <w:rPr>
          <w:rFonts w:ascii="Times New Roman" w:hAnsi="Times New Roman" w:cs="Times New Roman"/>
          <w:b/>
          <w:sz w:val="20"/>
          <w:szCs w:val="20"/>
          <w:lang w:val="hr-HR"/>
        </w:rPr>
      </w:pPr>
    </w:p>
    <w:p w14:paraId="138AEDC2" w14:textId="77777777" w:rsidR="0082292F" w:rsidRPr="003F7118" w:rsidRDefault="0082292F" w:rsidP="0082292F">
      <w:pPr>
        <w:spacing w:after="120" w:line="240" w:lineRule="auto"/>
        <w:ind w:left="567" w:hanging="567"/>
        <w:jc w:val="both"/>
        <w:rPr>
          <w:rFonts w:ascii="Times New Roman" w:hAnsi="Times New Roman" w:cs="Times New Roman"/>
          <w:b/>
          <w:sz w:val="20"/>
          <w:szCs w:val="20"/>
          <w:lang w:val="hr-HR"/>
        </w:rPr>
      </w:pPr>
      <w:r w:rsidRPr="003F7118">
        <w:rPr>
          <w:rFonts w:ascii="Times New Roman" w:hAnsi="Times New Roman" w:cs="Times New Roman"/>
          <w:b/>
          <w:sz w:val="20"/>
          <w:szCs w:val="20"/>
          <w:lang w:val="hr-HR"/>
        </w:rPr>
        <w:t>V.</w:t>
      </w:r>
      <w:r w:rsidRPr="003F7118">
        <w:rPr>
          <w:rFonts w:ascii="Times New Roman" w:hAnsi="Times New Roman" w:cs="Times New Roman"/>
          <w:b/>
          <w:sz w:val="20"/>
          <w:szCs w:val="20"/>
          <w:lang w:val="hr-HR"/>
        </w:rPr>
        <w:tab/>
        <w:t>MINIMALNI UVJETI RADNIH OBVEZA ZA REIZBOR NA NASTAVNA RADNA MJESTA</w:t>
      </w:r>
    </w:p>
    <w:p w14:paraId="53CFE8D8" w14:textId="77777777" w:rsidR="0082292F" w:rsidRPr="003F7118" w:rsidRDefault="0082292F" w:rsidP="0082292F">
      <w:pPr>
        <w:spacing w:after="120" w:line="240" w:lineRule="auto"/>
        <w:ind w:left="567" w:hanging="567"/>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t>Članak 5.</w:t>
      </w:r>
    </w:p>
    <w:p w14:paraId="6A24773D" w14:textId="77777777" w:rsidR="0082292F" w:rsidRPr="003F7118" w:rsidRDefault="0082292F" w:rsidP="004D3A34">
      <w:pPr>
        <w:pStyle w:val="ListParagraph"/>
        <w:numPr>
          <w:ilvl w:val="0"/>
          <w:numId w:val="4"/>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 xml:space="preserve">Pristupnici koji su u postupku reizbora na nastavna radna mjesta predavača, višeg predavača, profesora visoke škole, lektora i višeg lektora moraju ispuniti, nakon posljednjeg izbora odnosno reizbora, </w:t>
      </w:r>
      <w:r w:rsidR="004D3A34" w:rsidRPr="003F7118">
        <w:rPr>
          <w:rFonts w:ascii="Times New Roman" w:hAnsi="Times New Roman" w:cs="Times New Roman"/>
          <w:sz w:val="20"/>
          <w:szCs w:val="20"/>
          <w:lang w:val="hr-HR"/>
        </w:rPr>
        <w:t xml:space="preserve">uvjete propisane donjim člancima, a prema </w:t>
      </w:r>
      <w:r w:rsidRPr="003F7118">
        <w:rPr>
          <w:rFonts w:ascii="Times New Roman" w:hAnsi="Times New Roman" w:cs="Times New Roman"/>
          <w:sz w:val="20"/>
          <w:szCs w:val="20"/>
          <w:lang w:val="hr-HR"/>
        </w:rPr>
        <w:t xml:space="preserve">općem aktu Rektorskog zbora Republike Hrvatske o nužnim uvjetima za ocjenu nastavne i stručne djelatnosti u postupku izbora u nastavna zvanja na  sveučilištima, </w:t>
      </w:r>
      <w:bookmarkStart w:id="0" w:name="_Hlk37325423"/>
      <w:r w:rsidRPr="003F7118">
        <w:rPr>
          <w:rFonts w:ascii="Times New Roman" w:hAnsi="Times New Roman" w:cs="Times New Roman"/>
          <w:sz w:val="20"/>
          <w:szCs w:val="20"/>
          <w:lang w:val="hr-HR"/>
        </w:rPr>
        <w:t xml:space="preserve">odnosno prema općem aktu Vijeća veleučilišta i visokih škola o uvjetima za ocjenu nastavne i stručne djelatnosti u postupku izbora u nastavna zvanja na  veleučilištima i visokim školama. </w:t>
      </w:r>
      <w:bookmarkEnd w:id="0"/>
    </w:p>
    <w:p w14:paraId="13FF5806" w14:textId="18367617" w:rsidR="0082292F" w:rsidRPr="003F7118" w:rsidRDefault="0082292F" w:rsidP="0082292F">
      <w:pPr>
        <w:pStyle w:val="ListParagraph"/>
        <w:numPr>
          <w:ilvl w:val="0"/>
          <w:numId w:val="4"/>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Za reizbor na nastavno radno mjesto predavača pristupnik mora ispuniti, nakon posljednjeg izbora odnosno reizbora, uz opće uvjete i najmanje</w:t>
      </w:r>
      <w:r w:rsidR="004D3A34" w:rsidRPr="003F7118">
        <w:rPr>
          <w:rFonts w:ascii="Times New Roman" w:hAnsi="Times New Roman" w:cs="Times New Roman"/>
          <w:sz w:val="20"/>
          <w:szCs w:val="20"/>
          <w:lang w:val="hr-HR"/>
        </w:rPr>
        <w:t xml:space="preserve"> dva </w:t>
      </w:r>
      <w:r w:rsidRPr="003F7118">
        <w:rPr>
          <w:rFonts w:ascii="Times New Roman" w:hAnsi="Times New Roman" w:cs="Times New Roman"/>
          <w:sz w:val="20"/>
          <w:szCs w:val="20"/>
          <w:lang w:val="hr-HR"/>
        </w:rPr>
        <w:t xml:space="preserve">uvjeta </w:t>
      </w:r>
      <w:r w:rsidR="004D3A34" w:rsidRPr="003F7118">
        <w:rPr>
          <w:rFonts w:ascii="Times New Roman" w:hAnsi="Times New Roman" w:cs="Times New Roman"/>
          <w:sz w:val="20"/>
          <w:szCs w:val="20"/>
          <w:lang w:val="hr-HR"/>
        </w:rPr>
        <w:t xml:space="preserve">propisana </w:t>
      </w:r>
      <w:r w:rsidRPr="003F7118">
        <w:rPr>
          <w:rFonts w:ascii="Times New Roman" w:hAnsi="Times New Roman" w:cs="Times New Roman"/>
          <w:sz w:val="20"/>
          <w:szCs w:val="20"/>
          <w:lang w:val="hr-HR"/>
        </w:rPr>
        <w:t xml:space="preserve">za izbor u nastavno zvanje predavača </w:t>
      </w:r>
      <w:r w:rsidR="004D3A34" w:rsidRPr="003F7118">
        <w:rPr>
          <w:rFonts w:ascii="Times New Roman" w:hAnsi="Times New Roman" w:cs="Times New Roman"/>
          <w:sz w:val="20"/>
          <w:szCs w:val="20"/>
          <w:lang w:val="hr-HR"/>
        </w:rPr>
        <w:t xml:space="preserve">i višeg predavača </w:t>
      </w:r>
      <w:r w:rsidRPr="003F7118">
        <w:rPr>
          <w:rFonts w:ascii="Times New Roman" w:hAnsi="Times New Roman" w:cs="Times New Roman"/>
          <w:sz w:val="20"/>
          <w:szCs w:val="20"/>
          <w:lang w:val="hr-HR"/>
        </w:rPr>
        <w:t>prema općem aktu Rekto</w:t>
      </w:r>
      <w:r w:rsidR="001649F2">
        <w:rPr>
          <w:rFonts w:ascii="Times New Roman" w:hAnsi="Times New Roman" w:cs="Times New Roman"/>
          <w:sz w:val="20"/>
          <w:szCs w:val="20"/>
          <w:lang w:val="hr-HR"/>
        </w:rPr>
        <w:t xml:space="preserve">rskog zbora Republike Hrvatske </w:t>
      </w:r>
      <w:r w:rsidRPr="003F7118">
        <w:rPr>
          <w:rFonts w:ascii="Times New Roman" w:hAnsi="Times New Roman" w:cs="Times New Roman"/>
          <w:sz w:val="20"/>
          <w:szCs w:val="20"/>
          <w:lang w:val="hr-HR"/>
        </w:rPr>
        <w:t>o nužnim uvjetima za ocjenu nastavne i stručne djelatnosti u postupku izbora u nastavna zvanja na sveučilištima, odnosno prema općem aktu Vijeća veleučilišta i visokih škola o uvjetima za ocjenu nastavne i stručne djelatnosti u postupku izbora u nastavna zvanja na  veleučilištima i visokim školama.</w:t>
      </w:r>
    </w:p>
    <w:p w14:paraId="45E09122" w14:textId="18D303C2" w:rsidR="0082292F" w:rsidRPr="003F7118" w:rsidRDefault="0082292F" w:rsidP="0082292F">
      <w:pPr>
        <w:pStyle w:val="ListParagraph"/>
        <w:numPr>
          <w:ilvl w:val="0"/>
          <w:numId w:val="4"/>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 xml:space="preserve">Za reizbor na nastavno radno mjesto višeg predavača pristupnik mora ispuniti, nakon posljednjeg izbora odnosno reizbora, </w:t>
      </w:r>
      <w:r w:rsidR="0018345B">
        <w:rPr>
          <w:rFonts w:ascii="Times New Roman" w:hAnsi="Times New Roman" w:cs="Times New Roman"/>
          <w:sz w:val="20"/>
          <w:szCs w:val="20"/>
          <w:lang w:val="hr-HR"/>
        </w:rPr>
        <w:t xml:space="preserve">uz opće uvjete i </w:t>
      </w:r>
      <w:r w:rsidRPr="003F7118">
        <w:rPr>
          <w:rFonts w:ascii="Times New Roman" w:hAnsi="Times New Roman" w:cs="Times New Roman"/>
          <w:sz w:val="20"/>
          <w:szCs w:val="20"/>
          <w:lang w:val="hr-HR"/>
        </w:rPr>
        <w:t>najmanje</w:t>
      </w:r>
      <w:r w:rsidR="004D3A34" w:rsidRPr="003F7118">
        <w:rPr>
          <w:rFonts w:ascii="Times New Roman" w:hAnsi="Times New Roman" w:cs="Times New Roman"/>
          <w:sz w:val="20"/>
          <w:szCs w:val="20"/>
          <w:lang w:val="hr-HR"/>
        </w:rPr>
        <w:t xml:space="preserve"> tri </w:t>
      </w:r>
      <w:r w:rsidRPr="003F7118">
        <w:rPr>
          <w:rFonts w:ascii="Times New Roman" w:hAnsi="Times New Roman" w:cs="Times New Roman"/>
          <w:sz w:val="20"/>
          <w:szCs w:val="20"/>
          <w:lang w:val="hr-HR"/>
        </w:rPr>
        <w:t xml:space="preserve">uvjeta </w:t>
      </w:r>
      <w:r w:rsidR="004D3A34" w:rsidRPr="003F7118">
        <w:rPr>
          <w:rFonts w:ascii="Times New Roman" w:hAnsi="Times New Roman" w:cs="Times New Roman"/>
          <w:sz w:val="20"/>
          <w:szCs w:val="20"/>
          <w:lang w:val="hr-HR"/>
        </w:rPr>
        <w:t xml:space="preserve">propisana </w:t>
      </w:r>
      <w:r w:rsidRPr="003F7118">
        <w:rPr>
          <w:rFonts w:ascii="Times New Roman" w:hAnsi="Times New Roman" w:cs="Times New Roman"/>
          <w:sz w:val="20"/>
          <w:szCs w:val="20"/>
          <w:lang w:val="hr-HR"/>
        </w:rPr>
        <w:t xml:space="preserve">za  izbor u nastavno zvanje višeg predavača </w:t>
      </w:r>
      <w:r w:rsidR="004D3A34" w:rsidRPr="003F7118">
        <w:rPr>
          <w:rFonts w:ascii="Times New Roman" w:hAnsi="Times New Roman" w:cs="Times New Roman"/>
          <w:sz w:val="20"/>
          <w:szCs w:val="20"/>
          <w:lang w:val="hr-HR"/>
        </w:rPr>
        <w:t>i profesora visoke škole odnosno profesor</w:t>
      </w:r>
      <w:r w:rsidR="001649F2">
        <w:rPr>
          <w:rFonts w:ascii="Times New Roman" w:hAnsi="Times New Roman" w:cs="Times New Roman"/>
          <w:sz w:val="20"/>
          <w:szCs w:val="20"/>
          <w:lang w:val="hr-HR"/>
        </w:rPr>
        <w:t xml:space="preserve">a visoke škole </w:t>
      </w:r>
      <w:r w:rsidRPr="003F7118">
        <w:rPr>
          <w:rFonts w:ascii="Times New Roman" w:hAnsi="Times New Roman" w:cs="Times New Roman"/>
          <w:sz w:val="20"/>
          <w:szCs w:val="20"/>
          <w:lang w:val="hr-HR"/>
        </w:rPr>
        <w:t>prema općem aktu Rektorskog zbora Republike Hrvatske o nužnim uvjetima za ocjenu nastavne i stručne djelatnosti u postupku izbora u nastavna zvanja na sveučilištima, odnosno prema općem aktu Vijeća veleučilišta i visokih škola o uvjetima za ocjenu nastavne i stručne djelatnosti u postupku izbora u nastavna zvanja na  veleučilištima i visokim školama.</w:t>
      </w:r>
    </w:p>
    <w:p w14:paraId="532C8C9C" w14:textId="5137EBB0" w:rsidR="0082292F" w:rsidRPr="003F7118" w:rsidRDefault="0082292F" w:rsidP="0082292F">
      <w:pPr>
        <w:pStyle w:val="ListParagraph"/>
        <w:numPr>
          <w:ilvl w:val="0"/>
          <w:numId w:val="4"/>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Za reizbor na nastavno radno mjesto profesora visoke škole pristupnik mora ispuniti, nakon posljednjeg izbora odnosno reizbora, najmanje</w:t>
      </w:r>
      <w:r w:rsidR="00252F77" w:rsidRPr="003F7118">
        <w:rPr>
          <w:rFonts w:ascii="Times New Roman" w:hAnsi="Times New Roman" w:cs="Times New Roman"/>
          <w:sz w:val="20"/>
          <w:szCs w:val="20"/>
          <w:lang w:val="hr-HR"/>
        </w:rPr>
        <w:t xml:space="preserve"> četiri uvjeta propisana </w:t>
      </w:r>
      <w:r w:rsidRPr="003F7118">
        <w:rPr>
          <w:rFonts w:ascii="Times New Roman" w:hAnsi="Times New Roman" w:cs="Times New Roman"/>
          <w:sz w:val="20"/>
          <w:szCs w:val="20"/>
          <w:lang w:val="hr-HR"/>
        </w:rPr>
        <w:t>za izbor u nastavno zvanje profesora visoke škole prema općem aktu Rektorskog zbora Republike Hrvatske o nužnim uvjetima za ocjenu nastavne i stručne djelatnosti u postupku izbora u nastavna zvanja na sveučilištima, odnosno</w:t>
      </w:r>
      <w:r w:rsidR="0018345B">
        <w:rPr>
          <w:rFonts w:ascii="Times New Roman" w:hAnsi="Times New Roman" w:cs="Times New Roman"/>
          <w:sz w:val="20"/>
          <w:szCs w:val="20"/>
          <w:lang w:val="hr-HR"/>
        </w:rPr>
        <w:t>, najmanje četiri uvjeta propisana za izbor u nastavno zvanje profesora visoke škol</w:t>
      </w:r>
      <w:r w:rsidR="00A07BD4">
        <w:rPr>
          <w:rFonts w:ascii="Times New Roman" w:hAnsi="Times New Roman" w:cs="Times New Roman"/>
          <w:sz w:val="20"/>
          <w:szCs w:val="20"/>
          <w:lang w:val="hr-HR"/>
        </w:rPr>
        <w:t xml:space="preserve">e ili </w:t>
      </w:r>
      <w:r w:rsidR="0018345B">
        <w:rPr>
          <w:rFonts w:ascii="Times New Roman" w:hAnsi="Times New Roman" w:cs="Times New Roman"/>
          <w:sz w:val="20"/>
          <w:szCs w:val="20"/>
          <w:lang w:val="hr-HR"/>
        </w:rPr>
        <w:t>profesora visoke škole u trajnom zvanju</w:t>
      </w:r>
      <w:r w:rsidRPr="003F7118">
        <w:rPr>
          <w:rFonts w:ascii="Times New Roman" w:hAnsi="Times New Roman" w:cs="Times New Roman"/>
          <w:sz w:val="20"/>
          <w:szCs w:val="20"/>
          <w:lang w:val="hr-HR"/>
        </w:rPr>
        <w:t xml:space="preserve"> prema općem aktu Vijeća veleučilišta i visokih škola o uvjetima za ocjenu nastavne i stručne djelatnosti u postupku izbora u nastavna zvanja na  veleučilištima i visokim školama.</w:t>
      </w:r>
    </w:p>
    <w:p w14:paraId="6F1B0C8B" w14:textId="30B95443" w:rsidR="0082292F" w:rsidRPr="003F7118" w:rsidRDefault="0082292F" w:rsidP="0082292F">
      <w:pPr>
        <w:pStyle w:val="ListParagraph"/>
        <w:numPr>
          <w:ilvl w:val="0"/>
          <w:numId w:val="4"/>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Za reizbor na nastavno radno mjesto lektora pristupnik mora imati, nakon posljednjeg izbora odnosno reizbora, najmanje jedan objavljeni stručni rad prema općem aktu Rektorskog zbora Republike Hrvatske o nužnim uvjetima za ocjenu nastavne i stručne djelatnosti u postupku izbora u nastavna zvanja na sveučilištima, odnosno prema općem aktu Vijeća veleučilišta i visokih škola o uvjetima za ocjenu nastavne i stručne djelatnosti u postup</w:t>
      </w:r>
      <w:r w:rsidR="00A07BD4">
        <w:rPr>
          <w:rFonts w:ascii="Times New Roman" w:hAnsi="Times New Roman" w:cs="Times New Roman"/>
          <w:sz w:val="20"/>
          <w:szCs w:val="20"/>
          <w:lang w:val="hr-HR"/>
        </w:rPr>
        <w:t xml:space="preserve">ku izbora u nastavna zvanja na </w:t>
      </w:r>
      <w:r w:rsidRPr="003F7118">
        <w:rPr>
          <w:rFonts w:ascii="Times New Roman" w:hAnsi="Times New Roman" w:cs="Times New Roman"/>
          <w:sz w:val="20"/>
          <w:szCs w:val="20"/>
          <w:lang w:val="hr-HR"/>
        </w:rPr>
        <w:t>veleučilištima i visokim školama.</w:t>
      </w:r>
    </w:p>
    <w:p w14:paraId="7BBD2275" w14:textId="6264C583" w:rsidR="0082292F" w:rsidRPr="003F7118" w:rsidRDefault="0082292F" w:rsidP="0082292F">
      <w:pPr>
        <w:pStyle w:val="ListParagraph"/>
        <w:numPr>
          <w:ilvl w:val="0"/>
          <w:numId w:val="4"/>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Za reizbor na nastavno radno mjesto višeg lektora pristupnik mora i</w:t>
      </w:r>
      <w:r w:rsidR="0018345B">
        <w:rPr>
          <w:rFonts w:ascii="Times New Roman" w:hAnsi="Times New Roman" w:cs="Times New Roman"/>
          <w:sz w:val="20"/>
          <w:szCs w:val="20"/>
          <w:lang w:val="hr-HR"/>
        </w:rPr>
        <w:t>mati</w:t>
      </w:r>
      <w:r w:rsidRPr="003F7118">
        <w:rPr>
          <w:rFonts w:ascii="Times New Roman" w:hAnsi="Times New Roman" w:cs="Times New Roman"/>
          <w:sz w:val="20"/>
          <w:szCs w:val="20"/>
          <w:lang w:val="hr-HR"/>
        </w:rPr>
        <w:t>, nakon posljednjeg izbora odnosno reizbora, najmanje dva objavljena stručna rada prema općem aktu Rektorskog zbora Republike Hrvatske o nužnim uvjetima za ocjenu nastavne i stručne djelatnosti u postupku izbora u nastavna zvanja na sveučilištima, odnosno prema o</w:t>
      </w:r>
      <w:r w:rsidR="00A07BD4">
        <w:rPr>
          <w:rFonts w:ascii="Times New Roman" w:hAnsi="Times New Roman" w:cs="Times New Roman"/>
          <w:sz w:val="20"/>
          <w:szCs w:val="20"/>
          <w:lang w:val="hr-HR"/>
        </w:rPr>
        <w:t xml:space="preserve">pćem aktu Vijeća veleučilišta i </w:t>
      </w:r>
      <w:r w:rsidRPr="003F7118">
        <w:rPr>
          <w:rFonts w:ascii="Times New Roman" w:hAnsi="Times New Roman" w:cs="Times New Roman"/>
          <w:sz w:val="20"/>
          <w:szCs w:val="20"/>
          <w:lang w:val="hr-HR"/>
        </w:rPr>
        <w:t>visokih škola o uvjetima za ocjenu nastavne i stručne djelatnosti u postup</w:t>
      </w:r>
      <w:r w:rsidR="00A07BD4">
        <w:rPr>
          <w:rFonts w:ascii="Times New Roman" w:hAnsi="Times New Roman" w:cs="Times New Roman"/>
          <w:sz w:val="20"/>
          <w:szCs w:val="20"/>
          <w:lang w:val="hr-HR"/>
        </w:rPr>
        <w:t xml:space="preserve">ku izbora u nastavna zvanja na </w:t>
      </w:r>
      <w:r w:rsidRPr="003F7118">
        <w:rPr>
          <w:rFonts w:ascii="Times New Roman" w:hAnsi="Times New Roman" w:cs="Times New Roman"/>
          <w:sz w:val="20"/>
          <w:szCs w:val="20"/>
          <w:lang w:val="hr-HR"/>
        </w:rPr>
        <w:t>veleučilištima i visokim školama.</w:t>
      </w:r>
    </w:p>
    <w:p w14:paraId="21DFED59" w14:textId="77777777" w:rsidR="0082292F" w:rsidRPr="003F7118" w:rsidRDefault="0082292F" w:rsidP="0082292F">
      <w:pPr>
        <w:pStyle w:val="ListParagraph"/>
        <w:spacing w:after="120" w:line="240" w:lineRule="auto"/>
        <w:ind w:left="567" w:hanging="567"/>
        <w:contextualSpacing w:val="0"/>
        <w:jc w:val="both"/>
        <w:rPr>
          <w:rFonts w:ascii="Times New Roman" w:hAnsi="Times New Roman" w:cs="Times New Roman"/>
          <w:sz w:val="20"/>
          <w:szCs w:val="20"/>
          <w:lang w:val="hr-HR"/>
        </w:rPr>
      </w:pPr>
    </w:p>
    <w:p w14:paraId="26A13923" w14:textId="77777777" w:rsidR="0082292F" w:rsidRPr="003F7118" w:rsidRDefault="0082292F" w:rsidP="0082292F">
      <w:pPr>
        <w:spacing w:after="120" w:line="240" w:lineRule="auto"/>
        <w:ind w:left="567" w:hanging="567"/>
        <w:jc w:val="both"/>
        <w:rPr>
          <w:rFonts w:ascii="Times New Roman" w:hAnsi="Times New Roman" w:cs="Times New Roman"/>
          <w:b/>
          <w:sz w:val="20"/>
          <w:szCs w:val="20"/>
          <w:lang w:val="hr-HR"/>
        </w:rPr>
      </w:pPr>
      <w:r w:rsidRPr="003F7118">
        <w:rPr>
          <w:rFonts w:ascii="Times New Roman" w:hAnsi="Times New Roman" w:cs="Times New Roman"/>
          <w:b/>
          <w:sz w:val="20"/>
          <w:szCs w:val="20"/>
          <w:lang w:val="hr-HR"/>
        </w:rPr>
        <w:t>VI.</w:t>
      </w:r>
      <w:r w:rsidRPr="003F7118">
        <w:rPr>
          <w:rFonts w:ascii="Times New Roman" w:hAnsi="Times New Roman" w:cs="Times New Roman"/>
          <w:b/>
          <w:sz w:val="20"/>
          <w:szCs w:val="20"/>
          <w:lang w:val="hr-HR"/>
        </w:rPr>
        <w:tab/>
        <w:t>MINIMALNI UVJETI RADNIH OBVEZA ZA REIZBOR NA NASTAVNA RADNA MJESTA U PODRUČJU UMJETNOSTI</w:t>
      </w:r>
    </w:p>
    <w:p w14:paraId="1219CA56" w14:textId="77777777" w:rsidR="0082292F" w:rsidRPr="003F7118" w:rsidRDefault="0082292F" w:rsidP="0082292F">
      <w:pPr>
        <w:spacing w:after="120" w:line="240" w:lineRule="auto"/>
        <w:ind w:left="567" w:hanging="567"/>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t>Članak 6.</w:t>
      </w:r>
    </w:p>
    <w:p w14:paraId="0273F7D3" w14:textId="6ABB7E1F" w:rsidR="0082292F" w:rsidRPr="003F7118" w:rsidRDefault="0082292F" w:rsidP="0082292F">
      <w:pPr>
        <w:pStyle w:val="ListParagraph"/>
        <w:numPr>
          <w:ilvl w:val="0"/>
          <w:numId w:val="3"/>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Pristupnici koji su u postupku reizbora na nastavna radna mjesta u području umjetnosti  predavača, višeg predavača, umjetničkog suradnika, višeg umjetničkog suradnika i umjetničkog savjetnika moraju ispuniti, nakon posljed</w:t>
      </w:r>
      <w:r w:rsidR="00A07BD4">
        <w:rPr>
          <w:rFonts w:ascii="Times New Roman" w:hAnsi="Times New Roman" w:cs="Times New Roman"/>
          <w:sz w:val="20"/>
          <w:szCs w:val="20"/>
          <w:lang w:val="hr-HR"/>
        </w:rPr>
        <w:t xml:space="preserve">njeg izbora odnosno reizbora, </w:t>
      </w:r>
      <w:bookmarkStart w:id="1" w:name="_GoBack"/>
      <w:bookmarkEnd w:id="1"/>
      <w:r w:rsidRPr="003F7118">
        <w:rPr>
          <w:rFonts w:ascii="Times New Roman" w:hAnsi="Times New Roman" w:cs="Times New Roman"/>
          <w:sz w:val="20"/>
          <w:szCs w:val="20"/>
          <w:lang w:val="hr-HR"/>
        </w:rPr>
        <w:t xml:space="preserve">najmanje polovicu  uvjeta za izbor u nastavna zvanja u području umjetnosti prema općem aktu Rektorskog zbora Republike Hrvatske o nužnim uvjetima za ocjenu nastavne i stručne djelatnosti u postupku izbora u umjetničko-nastavna i nastavna zvanja u području umjetnosti. </w:t>
      </w:r>
    </w:p>
    <w:p w14:paraId="35F6FE12" w14:textId="77777777" w:rsidR="0082292F" w:rsidRPr="003F7118" w:rsidRDefault="0082292F" w:rsidP="0082292F">
      <w:pPr>
        <w:pStyle w:val="ListParagraph"/>
        <w:numPr>
          <w:ilvl w:val="0"/>
          <w:numId w:val="3"/>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 xml:space="preserve">Za reizbor na nastavno radno mjesto predavača u području umjetnosti pristupnik mora ispuniti, nakon posljednjeg izbora odnosno reizbora, najmanje polovicu propisanih uvjeta za izbor u nastavno zvanje predavača </w:t>
      </w:r>
      <w:r w:rsidRPr="003F7118">
        <w:rPr>
          <w:rFonts w:ascii="Times New Roman" w:hAnsi="Times New Roman" w:cs="Times New Roman"/>
          <w:sz w:val="20"/>
          <w:szCs w:val="20"/>
          <w:lang w:val="hr-HR"/>
        </w:rPr>
        <w:lastRenderedPageBreak/>
        <w:t xml:space="preserve">u području umjetnosti prema općem aktu Rektorskog zbora Republike Hrvatske o nužnim uvjetima za ocjenu nastavne i stručne djelatnosti u postupku izbora u umjetničko-nastavna i nastavna zvanja u području umjetnosti. </w:t>
      </w:r>
    </w:p>
    <w:p w14:paraId="5F7DB6A8" w14:textId="77777777" w:rsidR="0082292F" w:rsidRPr="003F7118" w:rsidRDefault="0082292F" w:rsidP="0082292F">
      <w:pPr>
        <w:pStyle w:val="ListParagraph"/>
        <w:numPr>
          <w:ilvl w:val="0"/>
          <w:numId w:val="3"/>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 xml:space="preserve">Za reizbor na nastavno radno mjesto višeg predavača u području umjetnosti pristupnik mora ispuniti, nakon posljednjeg izbora odnosno reizbora, najmanje polovicu propisanih uvjeta za izbor u nastavno zvanje višeg predavača u području umjetnosti prema općem aktu Rektorskog zbora Republike Hrvatske o nužnim uvjetima za ocjenu nastavne i stručne djelatnosti u postupku izbora u umjetničko-nastavna i nastavna zvanja u području umjetnosti. </w:t>
      </w:r>
    </w:p>
    <w:p w14:paraId="74D52BC3" w14:textId="7B36E9C2" w:rsidR="0082292F" w:rsidRPr="003F7118" w:rsidRDefault="0082292F" w:rsidP="00252F77">
      <w:pPr>
        <w:pStyle w:val="ListParagraph"/>
        <w:numPr>
          <w:ilvl w:val="0"/>
          <w:numId w:val="3"/>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Za reizbor na nastavno radno mjesto umjetničkog suradnika pristupnik mora i</w:t>
      </w:r>
      <w:r w:rsidR="0018345B">
        <w:rPr>
          <w:rFonts w:ascii="Times New Roman" w:hAnsi="Times New Roman" w:cs="Times New Roman"/>
          <w:sz w:val="20"/>
          <w:szCs w:val="20"/>
          <w:lang w:val="hr-HR"/>
        </w:rPr>
        <w:t>spuniti</w:t>
      </w:r>
      <w:r w:rsidRPr="003F7118">
        <w:rPr>
          <w:rFonts w:ascii="Times New Roman" w:hAnsi="Times New Roman" w:cs="Times New Roman"/>
          <w:sz w:val="20"/>
          <w:szCs w:val="20"/>
          <w:lang w:val="hr-HR"/>
        </w:rPr>
        <w:t xml:space="preserve">, nakon posljednjeg izbora odnosno reizbora, najmanje </w:t>
      </w:r>
      <w:r w:rsidR="00252F77" w:rsidRPr="003F7118">
        <w:rPr>
          <w:rFonts w:ascii="Times New Roman" w:hAnsi="Times New Roman" w:cs="Times New Roman"/>
          <w:sz w:val="20"/>
          <w:szCs w:val="20"/>
          <w:lang w:val="hr-HR"/>
        </w:rPr>
        <w:t xml:space="preserve">polovicu propisanih </w:t>
      </w:r>
      <w:r w:rsidR="00252F77" w:rsidRPr="00BB23B5">
        <w:rPr>
          <w:rFonts w:ascii="Times New Roman" w:hAnsi="Times New Roman" w:cs="Times New Roman"/>
          <w:sz w:val="20"/>
          <w:szCs w:val="20"/>
          <w:lang w:val="hr-HR"/>
        </w:rPr>
        <w:t xml:space="preserve">uvjeta </w:t>
      </w:r>
      <w:r w:rsidRPr="008D3587">
        <w:rPr>
          <w:rFonts w:ascii="Times New Roman" w:hAnsi="Times New Roman" w:cs="Times New Roman"/>
          <w:sz w:val="20"/>
          <w:szCs w:val="20"/>
          <w:lang w:val="hr-HR"/>
        </w:rPr>
        <w:t>vezan</w:t>
      </w:r>
      <w:r w:rsidR="00BB23B5" w:rsidRPr="008D3587">
        <w:rPr>
          <w:rFonts w:ascii="Times New Roman" w:hAnsi="Times New Roman" w:cs="Times New Roman"/>
          <w:sz w:val="20"/>
          <w:szCs w:val="20"/>
          <w:lang w:val="hr-HR"/>
        </w:rPr>
        <w:t>ih</w:t>
      </w:r>
      <w:r w:rsidRPr="008D3587">
        <w:rPr>
          <w:rFonts w:ascii="Times New Roman" w:hAnsi="Times New Roman" w:cs="Times New Roman"/>
          <w:sz w:val="20"/>
          <w:szCs w:val="20"/>
          <w:lang w:val="hr-HR"/>
        </w:rPr>
        <w:t xml:space="preserve"> uz struku u kojoj izvodi nastavu </w:t>
      </w:r>
      <w:r w:rsidRPr="003F7118">
        <w:rPr>
          <w:rFonts w:ascii="Times New Roman" w:hAnsi="Times New Roman" w:cs="Times New Roman"/>
          <w:sz w:val="20"/>
          <w:szCs w:val="20"/>
          <w:lang w:val="hr-HR"/>
        </w:rPr>
        <w:t xml:space="preserve">prema općem aktu Rektorskog zbora Republike Hrvatske o nužnim uvjetima za ocjenu nastavne i stručne djelatnosti u postupku izbora u umjetničko-nastavna i nastavna zvanja u području umjetnosti. </w:t>
      </w:r>
    </w:p>
    <w:p w14:paraId="30FCC4C9" w14:textId="77777777" w:rsidR="0082292F" w:rsidRPr="003F7118" w:rsidRDefault="0082292F" w:rsidP="00252F77">
      <w:pPr>
        <w:spacing w:after="120" w:line="240" w:lineRule="auto"/>
        <w:jc w:val="both"/>
        <w:rPr>
          <w:rFonts w:ascii="Times New Roman" w:hAnsi="Times New Roman" w:cs="Times New Roman"/>
          <w:sz w:val="20"/>
          <w:szCs w:val="20"/>
          <w:lang w:val="hr-HR"/>
        </w:rPr>
      </w:pPr>
    </w:p>
    <w:p w14:paraId="6C16310D" w14:textId="77777777" w:rsidR="0082292F" w:rsidRPr="003F7118" w:rsidRDefault="0082292F" w:rsidP="0082292F">
      <w:pPr>
        <w:spacing w:after="120" w:line="240" w:lineRule="auto"/>
        <w:ind w:left="567" w:hanging="567"/>
        <w:jc w:val="both"/>
        <w:rPr>
          <w:rFonts w:ascii="Times New Roman" w:hAnsi="Times New Roman" w:cs="Times New Roman"/>
          <w:b/>
          <w:sz w:val="20"/>
          <w:szCs w:val="20"/>
          <w:lang w:val="hr-HR"/>
        </w:rPr>
      </w:pPr>
    </w:p>
    <w:p w14:paraId="2A64BE5A" w14:textId="77777777" w:rsidR="0082292F" w:rsidRPr="003F7118" w:rsidRDefault="0082292F" w:rsidP="0082292F">
      <w:pPr>
        <w:spacing w:after="120" w:line="240" w:lineRule="auto"/>
        <w:ind w:left="567" w:hanging="567"/>
        <w:jc w:val="both"/>
        <w:rPr>
          <w:rFonts w:ascii="Times New Roman" w:hAnsi="Times New Roman" w:cs="Times New Roman"/>
          <w:b/>
          <w:sz w:val="20"/>
          <w:szCs w:val="20"/>
          <w:lang w:val="hr-HR"/>
        </w:rPr>
      </w:pPr>
      <w:r w:rsidRPr="003F7118">
        <w:rPr>
          <w:rFonts w:ascii="Times New Roman" w:hAnsi="Times New Roman" w:cs="Times New Roman"/>
          <w:b/>
          <w:sz w:val="20"/>
          <w:szCs w:val="20"/>
          <w:lang w:val="hr-HR"/>
        </w:rPr>
        <w:t>VII.</w:t>
      </w:r>
      <w:r w:rsidRPr="003F7118">
        <w:rPr>
          <w:rFonts w:ascii="Times New Roman" w:hAnsi="Times New Roman" w:cs="Times New Roman"/>
          <w:b/>
          <w:sz w:val="20"/>
          <w:szCs w:val="20"/>
          <w:lang w:val="hr-HR"/>
        </w:rPr>
        <w:tab/>
        <w:t>MINIMALNI UVJETI RADNIH OBVEZA ZA REIZBOR NA STRUČNA RADNA MJESTA</w:t>
      </w:r>
    </w:p>
    <w:p w14:paraId="75E75BA2" w14:textId="77777777" w:rsidR="0082292F" w:rsidRPr="003F7118" w:rsidRDefault="0082292F" w:rsidP="0082292F">
      <w:pPr>
        <w:spacing w:after="120" w:line="240" w:lineRule="auto"/>
        <w:ind w:left="567" w:hanging="567"/>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t>Članak 7.</w:t>
      </w:r>
    </w:p>
    <w:p w14:paraId="47B346FE" w14:textId="77777777" w:rsidR="0082292F" w:rsidRPr="003F7118" w:rsidRDefault="0082292F" w:rsidP="0082292F">
      <w:pPr>
        <w:pStyle w:val="ListParagraph"/>
        <w:numPr>
          <w:ilvl w:val="0"/>
          <w:numId w:val="1"/>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Pristupnici koji su u postupku reizbora na stručna radna mjesta stručnog suradnika, višeg stručnog suradnika i stručnog savjetnika moraju ispuniti, nakon posljednjeg izbora odnosno reizbora,  najmanje polovicu uvjeta za izbor na stručna radna mjesta predviđen</w:t>
      </w:r>
      <w:r w:rsidR="00252F77" w:rsidRPr="003F7118">
        <w:rPr>
          <w:rFonts w:ascii="Times New Roman" w:hAnsi="Times New Roman" w:cs="Times New Roman"/>
          <w:sz w:val="20"/>
          <w:szCs w:val="20"/>
          <w:lang w:val="hr-HR"/>
        </w:rPr>
        <w:t>a</w:t>
      </w:r>
      <w:r w:rsidRPr="003F7118">
        <w:rPr>
          <w:rFonts w:ascii="Times New Roman" w:hAnsi="Times New Roman" w:cs="Times New Roman"/>
          <w:sz w:val="20"/>
          <w:szCs w:val="20"/>
          <w:lang w:val="hr-HR"/>
        </w:rPr>
        <w:t xml:space="preserve"> općim aktom visokog učilišta odnosno znanstvene organizacije. </w:t>
      </w:r>
    </w:p>
    <w:p w14:paraId="43B762E7" w14:textId="77777777" w:rsidR="0082292F" w:rsidRPr="003F7118" w:rsidRDefault="0082292F" w:rsidP="0082292F">
      <w:pPr>
        <w:pStyle w:val="ListParagraph"/>
        <w:numPr>
          <w:ilvl w:val="0"/>
          <w:numId w:val="1"/>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 xml:space="preserve">Za reizbor na stručno radno mjesto stručnog suradnika pristupnik mora ispuniti, nakon posljednjeg izbora odnosno reizbora, najmanje polovicu uvjeta za izbor na stručno radno mjesto stručnog suradnika prema općem aktu visokog učilišta odnosno znanstvene organizacije.  </w:t>
      </w:r>
    </w:p>
    <w:p w14:paraId="6D5A0F95" w14:textId="77777777" w:rsidR="0082292F" w:rsidRPr="003F7118" w:rsidRDefault="0082292F" w:rsidP="0082292F">
      <w:pPr>
        <w:pStyle w:val="ListParagraph"/>
        <w:numPr>
          <w:ilvl w:val="0"/>
          <w:numId w:val="1"/>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Za reizbor na stručno radno mjesto višeg stručnog suradnika pristupnik mora ispuniti, nakon posljednjeg izbora odnosno reizbora, najmanje polovicu uvjeta za izbor na stručno radno mjesto višeg stručnog suradnika prema općem aktu visokog učilišta odnosno znanstvene organizacije.</w:t>
      </w:r>
    </w:p>
    <w:p w14:paraId="3314B4E6" w14:textId="77777777" w:rsidR="0082292F" w:rsidRPr="003F7118" w:rsidRDefault="0082292F" w:rsidP="0082292F">
      <w:pPr>
        <w:pStyle w:val="ListParagraph"/>
        <w:numPr>
          <w:ilvl w:val="0"/>
          <w:numId w:val="1"/>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Za reizbor na stručno radno mjesto stručnog savjetnika pristupnik mora ispuniti, nakon posljednjeg izbora odnosno reizbora, najmanje polovicu uvjeta za izbor na stručno radno mjesto stručnog savjetnika  prema općem aktu visokog učilišta odnosno znanstvene organizacije.</w:t>
      </w:r>
    </w:p>
    <w:p w14:paraId="3C6CB971" w14:textId="77777777" w:rsidR="0082292F" w:rsidRPr="003F7118" w:rsidRDefault="0082292F" w:rsidP="0082292F">
      <w:pPr>
        <w:pStyle w:val="ListParagraph"/>
        <w:spacing w:after="120" w:line="240" w:lineRule="auto"/>
        <w:ind w:left="1080"/>
        <w:contextualSpacing w:val="0"/>
        <w:jc w:val="both"/>
        <w:rPr>
          <w:rFonts w:ascii="Times New Roman" w:hAnsi="Times New Roman" w:cs="Times New Roman"/>
          <w:b/>
          <w:sz w:val="20"/>
          <w:szCs w:val="20"/>
          <w:lang w:val="hr-HR"/>
        </w:rPr>
      </w:pPr>
    </w:p>
    <w:p w14:paraId="3212EE61" w14:textId="77777777" w:rsidR="0082292F" w:rsidRPr="003F7118" w:rsidRDefault="0082292F" w:rsidP="0082292F">
      <w:pPr>
        <w:spacing w:after="120" w:line="240" w:lineRule="auto"/>
        <w:ind w:left="720" w:hanging="720"/>
        <w:jc w:val="both"/>
        <w:rPr>
          <w:rFonts w:ascii="Times New Roman" w:hAnsi="Times New Roman" w:cs="Times New Roman"/>
          <w:b/>
          <w:sz w:val="20"/>
          <w:szCs w:val="20"/>
          <w:lang w:val="hr-HR"/>
        </w:rPr>
      </w:pPr>
      <w:r w:rsidRPr="003F7118">
        <w:rPr>
          <w:rFonts w:ascii="Times New Roman" w:hAnsi="Times New Roman" w:cs="Times New Roman"/>
          <w:b/>
          <w:sz w:val="20"/>
          <w:szCs w:val="20"/>
          <w:lang w:val="hr-HR"/>
        </w:rPr>
        <w:t>VIII.</w:t>
      </w:r>
      <w:r w:rsidRPr="003F7118">
        <w:rPr>
          <w:rFonts w:ascii="Times New Roman" w:hAnsi="Times New Roman" w:cs="Times New Roman"/>
          <w:b/>
          <w:sz w:val="20"/>
          <w:szCs w:val="20"/>
          <w:lang w:val="hr-HR"/>
        </w:rPr>
        <w:tab/>
        <w:t>OBLIK IZVJEŠĆA STRUČNOG POVJERENSTVA U POSTUPKU REIZBORA ZAPOSLENIKA NA ZNANSTVENO, ZNANSTVENO-NASTAVNO, UMJETNIČKO-NASTAVNO, NASTAVNO I STRUČNO RADNO MJESTO</w:t>
      </w:r>
    </w:p>
    <w:p w14:paraId="1B4FE046" w14:textId="77777777" w:rsidR="0082292F" w:rsidRPr="003F7118" w:rsidRDefault="0082292F" w:rsidP="0082292F">
      <w:pPr>
        <w:spacing w:after="120" w:line="240" w:lineRule="auto"/>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t>Članak 8.</w:t>
      </w:r>
    </w:p>
    <w:p w14:paraId="625B9985" w14:textId="77777777" w:rsidR="0082292F" w:rsidRPr="003F7118" w:rsidRDefault="0082292F" w:rsidP="0082292F">
      <w:pPr>
        <w:pStyle w:val="ListParagraph"/>
        <w:numPr>
          <w:ilvl w:val="0"/>
          <w:numId w:val="2"/>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Izvješće Stručnog povjerenstva u postupku reizbora zaposlenika na znanstveno, znanstveno-nastavno, umjetničko-nastavno, nastavno i stručno radno mjesto u pisanom obliku obvezno sadržava:</w:t>
      </w:r>
    </w:p>
    <w:p w14:paraId="6F1D7714" w14:textId="77777777" w:rsidR="0082292F" w:rsidRPr="003F7118" w:rsidRDefault="0082292F" w:rsidP="0082292F">
      <w:pPr>
        <w:pStyle w:val="ListParagraph"/>
        <w:numPr>
          <w:ilvl w:val="1"/>
          <w:numId w:val="2"/>
        </w:numPr>
        <w:spacing w:after="120" w:line="240" w:lineRule="auto"/>
        <w:ind w:left="993" w:hanging="426"/>
        <w:contextualSpacing w:val="0"/>
        <w:jc w:val="both"/>
        <w:rPr>
          <w:rFonts w:ascii="Times New Roman" w:hAnsi="Times New Roman" w:cs="Times New Roman"/>
          <w:strike/>
          <w:sz w:val="20"/>
          <w:szCs w:val="20"/>
          <w:lang w:val="hr-HR"/>
        </w:rPr>
      </w:pPr>
      <w:r w:rsidRPr="003F7118">
        <w:rPr>
          <w:rFonts w:ascii="Times New Roman" w:hAnsi="Times New Roman" w:cs="Times New Roman"/>
          <w:sz w:val="20"/>
          <w:szCs w:val="20"/>
          <w:lang w:val="hr-HR"/>
        </w:rPr>
        <w:t>podatke o članovima</w:t>
      </w:r>
      <w:r w:rsidR="00A815DC" w:rsidRPr="003F7118">
        <w:rPr>
          <w:rFonts w:ascii="Times New Roman" w:hAnsi="Times New Roman" w:cs="Times New Roman"/>
          <w:sz w:val="20"/>
          <w:szCs w:val="20"/>
          <w:lang w:val="hr-HR"/>
        </w:rPr>
        <w:t xml:space="preserve"> stručnog povjerenstva,</w:t>
      </w:r>
    </w:p>
    <w:p w14:paraId="586E2C75" w14:textId="77777777" w:rsidR="0082292F" w:rsidRPr="003F7118" w:rsidRDefault="0082292F" w:rsidP="0082292F">
      <w:pPr>
        <w:pStyle w:val="ListParagraph"/>
        <w:numPr>
          <w:ilvl w:val="1"/>
          <w:numId w:val="2"/>
        </w:numPr>
        <w:spacing w:after="120" w:line="240" w:lineRule="auto"/>
        <w:ind w:left="993" w:hanging="426"/>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podatke o odluci stručnog vijeća visokog učilišta odnosno znanstvene organizacije o pokretanju postupka reizbora na znanstveno, znanstveno-nastavno, umjetničko-nastavno, nastavno i stručno radno mjesto,</w:t>
      </w:r>
    </w:p>
    <w:p w14:paraId="15AC5774" w14:textId="77777777" w:rsidR="0082292F" w:rsidRPr="003F7118" w:rsidRDefault="0082292F" w:rsidP="0082292F">
      <w:pPr>
        <w:pStyle w:val="ListParagraph"/>
        <w:numPr>
          <w:ilvl w:val="1"/>
          <w:numId w:val="2"/>
        </w:numPr>
        <w:spacing w:after="120" w:line="240" w:lineRule="auto"/>
        <w:ind w:left="993" w:hanging="426"/>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osobne podatke o zaposleniku koji je u postupku reizbora (ime i prezime, datum i mjesto rođenja, stručni odnosno akademski naziv i zvanje),</w:t>
      </w:r>
    </w:p>
    <w:p w14:paraId="0FA3B38B" w14:textId="77777777" w:rsidR="0082292F" w:rsidRPr="003F7118" w:rsidRDefault="0082292F" w:rsidP="0082292F">
      <w:pPr>
        <w:pStyle w:val="ListParagraph"/>
        <w:numPr>
          <w:ilvl w:val="1"/>
          <w:numId w:val="2"/>
        </w:numPr>
        <w:spacing w:after="120" w:line="240" w:lineRule="auto"/>
        <w:ind w:left="993" w:hanging="426"/>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podatke o radnom mjestu pristupnika koji je u postupku reizbora te datum posljednjeg izbora odnosno reizbora na radno mjesto,</w:t>
      </w:r>
    </w:p>
    <w:p w14:paraId="162B8A08" w14:textId="77777777" w:rsidR="0082292F" w:rsidRPr="003F7118" w:rsidRDefault="0082292F" w:rsidP="0082292F">
      <w:pPr>
        <w:pStyle w:val="ListParagraph"/>
        <w:numPr>
          <w:ilvl w:val="1"/>
          <w:numId w:val="2"/>
        </w:numPr>
        <w:spacing w:after="120" w:line="240" w:lineRule="auto"/>
        <w:ind w:left="993" w:hanging="426"/>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propisane uvjete za reizbor na radno mjesto uz naznaku uvjeta koje ispunjava pristupnik za reizbor na radno mjesto,</w:t>
      </w:r>
    </w:p>
    <w:p w14:paraId="1F5B00AB" w14:textId="77777777" w:rsidR="0082292F" w:rsidRPr="003F7118" w:rsidRDefault="0082292F" w:rsidP="0082292F">
      <w:pPr>
        <w:pStyle w:val="ListParagraph"/>
        <w:numPr>
          <w:ilvl w:val="1"/>
          <w:numId w:val="2"/>
        </w:numPr>
        <w:spacing w:after="120" w:line="240" w:lineRule="auto"/>
        <w:ind w:left="993" w:hanging="426"/>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analizu uvjeta koje pristupnik za reizbor na radno mjesto ispunjava,</w:t>
      </w:r>
    </w:p>
    <w:p w14:paraId="01355699" w14:textId="77777777" w:rsidR="0082292F" w:rsidRPr="003F7118" w:rsidRDefault="0082292F" w:rsidP="0082292F">
      <w:pPr>
        <w:pStyle w:val="ListParagraph"/>
        <w:numPr>
          <w:ilvl w:val="1"/>
          <w:numId w:val="2"/>
        </w:numPr>
        <w:spacing w:after="120" w:line="240" w:lineRule="auto"/>
        <w:ind w:left="993" w:hanging="426"/>
        <w:contextualSpacing w:val="0"/>
        <w:jc w:val="both"/>
        <w:rPr>
          <w:rFonts w:ascii="Times New Roman" w:hAnsi="Times New Roman" w:cs="Times New Roman"/>
          <w:sz w:val="20"/>
          <w:szCs w:val="20"/>
          <w:lang w:val="hr-HR"/>
        </w:rPr>
      </w:pPr>
      <w:bookmarkStart w:id="2" w:name="_Hlk37326055"/>
      <w:r w:rsidRPr="003F7118">
        <w:rPr>
          <w:rFonts w:ascii="Times New Roman" w:hAnsi="Times New Roman" w:cs="Times New Roman"/>
          <w:sz w:val="20"/>
          <w:szCs w:val="20"/>
          <w:lang w:val="hr-HR"/>
        </w:rPr>
        <w:lastRenderedPageBreak/>
        <w:t>analizu općih uvjeta koje ispunjava pristupnik za reizbor na radno mjesto  (ocjenu rezultata znanstvenog rada ili rezultata studentske ankete koju provodi visoko učilište odnosno rezultata institucijskog rada i administrativnog dijela posla),</w:t>
      </w:r>
    </w:p>
    <w:bookmarkEnd w:id="2"/>
    <w:p w14:paraId="7647E114" w14:textId="77777777" w:rsidR="0082292F" w:rsidRPr="003F7118" w:rsidRDefault="00E82C53" w:rsidP="0082292F">
      <w:pPr>
        <w:pStyle w:val="ListParagraph"/>
        <w:numPr>
          <w:ilvl w:val="1"/>
          <w:numId w:val="2"/>
        </w:numPr>
        <w:spacing w:after="120" w:line="240" w:lineRule="auto"/>
        <w:ind w:left="993" w:hanging="426"/>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ocjenu</w:t>
      </w:r>
      <w:r w:rsidR="0082292F" w:rsidRPr="003F7118">
        <w:rPr>
          <w:rFonts w:ascii="Times New Roman" w:hAnsi="Times New Roman" w:cs="Times New Roman"/>
          <w:sz w:val="20"/>
          <w:szCs w:val="20"/>
          <w:lang w:val="hr-HR"/>
        </w:rPr>
        <w:t xml:space="preserve"> ispunjava li pristupnik uvjete za reizbor na radno mjesto,</w:t>
      </w:r>
    </w:p>
    <w:p w14:paraId="3E92B0A1" w14:textId="77777777" w:rsidR="0082292F" w:rsidRPr="003F7118" w:rsidRDefault="0082292F" w:rsidP="0082292F">
      <w:pPr>
        <w:pStyle w:val="ListParagraph"/>
        <w:numPr>
          <w:ilvl w:val="1"/>
          <w:numId w:val="2"/>
        </w:numPr>
        <w:spacing w:after="120" w:line="240" w:lineRule="auto"/>
        <w:ind w:left="993" w:hanging="426"/>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mišljenje i prijedlog stručnog povjerenstva.</w:t>
      </w:r>
    </w:p>
    <w:p w14:paraId="1C8EF951" w14:textId="77777777" w:rsidR="0082292F" w:rsidRPr="003F7118" w:rsidRDefault="0082292F" w:rsidP="0082292F">
      <w:pPr>
        <w:pStyle w:val="ListParagraph"/>
        <w:numPr>
          <w:ilvl w:val="0"/>
          <w:numId w:val="2"/>
        </w:numPr>
        <w:spacing w:after="120" w:line="240" w:lineRule="auto"/>
        <w:ind w:left="567" w:hanging="567"/>
        <w:contextualSpacing w:val="0"/>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Izvješće Stručnog povjerenstva iz stavka 1. ovog članka izrađuje se i u digitalnom obliku.</w:t>
      </w:r>
    </w:p>
    <w:p w14:paraId="33FF5053" w14:textId="77777777" w:rsidR="0082292F" w:rsidRPr="003F7118" w:rsidRDefault="0082292F" w:rsidP="0082292F">
      <w:pPr>
        <w:pStyle w:val="ListParagraph"/>
        <w:spacing w:after="120" w:line="240" w:lineRule="auto"/>
        <w:ind w:left="1080"/>
        <w:contextualSpacing w:val="0"/>
        <w:jc w:val="both"/>
        <w:rPr>
          <w:rFonts w:ascii="Times New Roman" w:hAnsi="Times New Roman" w:cs="Times New Roman"/>
          <w:sz w:val="20"/>
          <w:szCs w:val="20"/>
          <w:lang w:val="hr-HR"/>
        </w:rPr>
      </w:pPr>
    </w:p>
    <w:p w14:paraId="64B946F5" w14:textId="77777777" w:rsidR="0082292F" w:rsidRPr="003F7118" w:rsidRDefault="0082292F" w:rsidP="0082292F">
      <w:pPr>
        <w:tabs>
          <w:tab w:val="left" w:pos="567"/>
        </w:tabs>
        <w:spacing w:after="120" w:line="240" w:lineRule="auto"/>
        <w:jc w:val="both"/>
        <w:rPr>
          <w:rFonts w:ascii="Times New Roman" w:hAnsi="Times New Roman" w:cs="Times New Roman"/>
          <w:b/>
          <w:sz w:val="20"/>
          <w:szCs w:val="20"/>
          <w:lang w:val="hr-HR"/>
        </w:rPr>
      </w:pPr>
      <w:r w:rsidRPr="003F7118">
        <w:rPr>
          <w:rFonts w:ascii="Times New Roman" w:hAnsi="Times New Roman" w:cs="Times New Roman"/>
          <w:b/>
          <w:sz w:val="20"/>
          <w:szCs w:val="20"/>
          <w:lang w:val="hr-HR"/>
        </w:rPr>
        <w:t>IX.</w:t>
      </w:r>
      <w:r w:rsidRPr="003F7118">
        <w:rPr>
          <w:rFonts w:ascii="Times New Roman" w:hAnsi="Times New Roman" w:cs="Times New Roman"/>
          <w:b/>
          <w:sz w:val="20"/>
          <w:szCs w:val="20"/>
          <w:lang w:val="hr-HR"/>
        </w:rPr>
        <w:tab/>
        <w:t>PRIJELAZNE ODREDBE</w:t>
      </w:r>
    </w:p>
    <w:p w14:paraId="32E417CC" w14:textId="77777777" w:rsidR="0082292F" w:rsidRPr="003F7118" w:rsidRDefault="0082292F" w:rsidP="0082292F">
      <w:pPr>
        <w:tabs>
          <w:tab w:val="left" w:pos="567"/>
        </w:tabs>
        <w:spacing w:after="120" w:line="240" w:lineRule="auto"/>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t xml:space="preserve">Članak 9. </w:t>
      </w:r>
    </w:p>
    <w:p w14:paraId="7371AB12" w14:textId="77777777" w:rsidR="0089524B" w:rsidRPr="003F7118" w:rsidRDefault="00E82C53" w:rsidP="00053CBD">
      <w:pPr>
        <w:pStyle w:val="ListParagraph"/>
        <w:numPr>
          <w:ilvl w:val="0"/>
          <w:numId w:val="10"/>
        </w:numPr>
        <w:tabs>
          <w:tab w:val="left" w:pos="567"/>
        </w:tabs>
        <w:spacing w:after="120" w:line="240" w:lineRule="auto"/>
        <w:ind w:left="360"/>
        <w:jc w:val="both"/>
        <w:rPr>
          <w:rFonts w:ascii="Times New Roman" w:hAnsi="Times New Roman" w:cs="Times New Roman"/>
          <w:strike/>
          <w:sz w:val="20"/>
          <w:szCs w:val="20"/>
          <w:lang w:val="hr-HR"/>
        </w:rPr>
      </w:pPr>
      <w:r w:rsidRPr="003F7118">
        <w:rPr>
          <w:rFonts w:ascii="Times New Roman" w:hAnsi="Times New Roman" w:cs="Times New Roman"/>
          <w:sz w:val="20"/>
          <w:szCs w:val="20"/>
          <w:lang w:val="hr-HR"/>
        </w:rPr>
        <w:t>Od dana</w:t>
      </w:r>
      <w:r w:rsidR="0082292F" w:rsidRPr="003F7118">
        <w:rPr>
          <w:rFonts w:ascii="Times New Roman" w:hAnsi="Times New Roman" w:cs="Times New Roman"/>
          <w:sz w:val="20"/>
          <w:szCs w:val="20"/>
          <w:lang w:val="hr-HR"/>
        </w:rPr>
        <w:t xml:space="preserve"> stupanja na snagu ove Odluke ne primjenjuju se odredbe članka I. stavka 2., članka II.  stav</w:t>
      </w:r>
      <w:r w:rsidRPr="003F7118">
        <w:rPr>
          <w:rFonts w:ascii="Times New Roman" w:hAnsi="Times New Roman" w:cs="Times New Roman"/>
          <w:sz w:val="20"/>
          <w:szCs w:val="20"/>
          <w:lang w:val="hr-HR"/>
        </w:rPr>
        <w:t>ka</w:t>
      </w:r>
      <w:r w:rsidR="0082292F" w:rsidRPr="003F7118">
        <w:rPr>
          <w:rFonts w:ascii="Times New Roman" w:hAnsi="Times New Roman" w:cs="Times New Roman"/>
          <w:sz w:val="20"/>
          <w:szCs w:val="20"/>
          <w:lang w:val="hr-HR"/>
        </w:rPr>
        <w:t xml:space="preserve"> 2., članka III. stav</w:t>
      </w:r>
      <w:r w:rsidRPr="003F7118">
        <w:rPr>
          <w:rFonts w:ascii="Times New Roman" w:hAnsi="Times New Roman" w:cs="Times New Roman"/>
          <w:sz w:val="20"/>
          <w:szCs w:val="20"/>
          <w:lang w:val="hr-HR"/>
        </w:rPr>
        <w:t>ka</w:t>
      </w:r>
      <w:r w:rsidR="0082292F" w:rsidRPr="003F7118">
        <w:rPr>
          <w:rFonts w:ascii="Times New Roman" w:hAnsi="Times New Roman" w:cs="Times New Roman"/>
          <w:sz w:val="20"/>
          <w:szCs w:val="20"/>
          <w:lang w:val="hr-HR"/>
        </w:rPr>
        <w:t xml:space="preserve"> 2., članka V., članka VI. stav</w:t>
      </w:r>
      <w:r w:rsidRPr="003F7118">
        <w:rPr>
          <w:rFonts w:ascii="Times New Roman" w:hAnsi="Times New Roman" w:cs="Times New Roman"/>
          <w:sz w:val="20"/>
          <w:szCs w:val="20"/>
          <w:lang w:val="hr-HR"/>
        </w:rPr>
        <w:t>ka</w:t>
      </w:r>
      <w:r w:rsidR="0082292F" w:rsidRPr="003F7118">
        <w:rPr>
          <w:rFonts w:ascii="Times New Roman" w:hAnsi="Times New Roman" w:cs="Times New Roman"/>
          <w:sz w:val="20"/>
          <w:szCs w:val="20"/>
          <w:lang w:val="hr-HR"/>
        </w:rPr>
        <w:t xml:space="preserve"> 2. i članka VII. stav</w:t>
      </w:r>
      <w:r w:rsidRPr="003F7118">
        <w:rPr>
          <w:rFonts w:ascii="Times New Roman" w:hAnsi="Times New Roman" w:cs="Times New Roman"/>
          <w:sz w:val="20"/>
          <w:szCs w:val="20"/>
          <w:lang w:val="hr-HR"/>
        </w:rPr>
        <w:t>ka</w:t>
      </w:r>
      <w:r w:rsidR="0082292F" w:rsidRPr="003F7118">
        <w:rPr>
          <w:rFonts w:ascii="Times New Roman" w:hAnsi="Times New Roman" w:cs="Times New Roman"/>
          <w:sz w:val="20"/>
          <w:szCs w:val="20"/>
          <w:lang w:val="hr-HR"/>
        </w:rPr>
        <w:t xml:space="preserve"> 2. Odluke o nužnim uvjetima za ocjenu nastavne i stručne djelatnosti u postupku izbora u nastavna zvanja ("Narodne novine" broj 13/2012).  </w:t>
      </w:r>
    </w:p>
    <w:p w14:paraId="6ABCDA0E" w14:textId="77838C39" w:rsidR="0082292F" w:rsidRPr="003F7118" w:rsidRDefault="0082292F" w:rsidP="00E82C53">
      <w:pPr>
        <w:pStyle w:val="ListParagraph"/>
        <w:numPr>
          <w:ilvl w:val="0"/>
          <w:numId w:val="10"/>
        </w:numPr>
        <w:tabs>
          <w:tab w:val="left" w:pos="567"/>
        </w:tabs>
        <w:spacing w:after="120" w:line="240" w:lineRule="auto"/>
        <w:ind w:left="360"/>
        <w:jc w:val="both"/>
        <w:rPr>
          <w:rFonts w:ascii="Times New Roman" w:hAnsi="Times New Roman" w:cs="Times New Roman"/>
          <w:strike/>
          <w:sz w:val="20"/>
          <w:szCs w:val="20"/>
          <w:lang w:val="hr-HR"/>
        </w:rPr>
      </w:pPr>
      <w:r w:rsidRPr="003F7118">
        <w:rPr>
          <w:rFonts w:ascii="Times New Roman" w:hAnsi="Times New Roman" w:cs="Times New Roman"/>
          <w:sz w:val="20"/>
          <w:szCs w:val="20"/>
          <w:lang w:val="hr-HR"/>
        </w:rPr>
        <w:t>Svi postupci reizbora na</w:t>
      </w:r>
      <w:r w:rsidR="00E82C53" w:rsidRPr="003F7118">
        <w:rPr>
          <w:rFonts w:ascii="Times New Roman" w:hAnsi="Times New Roman" w:cs="Times New Roman"/>
          <w:sz w:val="20"/>
          <w:szCs w:val="20"/>
          <w:lang w:val="hr-HR"/>
        </w:rPr>
        <w:t xml:space="preserve"> </w:t>
      </w:r>
      <w:r w:rsidRPr="003F7118">
        <w:rPr>
          <w:rFonts w:ascii="Times New Roman" w:hAnsi="Times New Roman" w:cs="Times New Roman"/>
          <w:sz w:val="20"/>
          <w:szCs w:val="20"/>
          <w:lang w:val="hr-HR"/>
        </w:rPr>
        <w:t xml:space="preserve">znanstveno, znanstveno-nastavno, umjetničko-nastavno, nastavno i stručno radno mjesto započeti prije stupanja na snagu ove Odluke dovršit će se prema općim aktima </w:t>
      </w:r>
      <w:r w:rsidR="00BB23B5">
        <w:rPr>
          <w:rFonts w:ascii="Times New Roman" w:hAnsi="Times New Roman" w:cs="Times New Roman"/>
          <w:sz w:val="20"/>
          <w:szCs w:val="20"/>
          <w:lang w:val="hr-HR"/>
        </w:rPr>
        <w:t xml:space="preserve">znanstvenih instituta i </w:t>
      </w:r>
      <w:r w:rsidRPr="003F7118">
        <w:rPr>
          <w:rFonts w:ascii="Times New Roman" w:hAnsi="Times New Roman" w:cs="Times New Roman"/>
          <w:sz w:val="20"/>
          <w:szCs w:val="20"/>
          <w:lang w:val="hr-HR"/>
        </w:rPr>
        <w:t>visokih učilišta</w:t>
      </w:r>
      <w:r w:rsidR="00E82C53" w:rsidRPr="003F7118">
        <w:rPr>
          <w:rFonts w:ascii="Times New Roman" w:hAnsi="Times New Roman" w:cs="Times New Roman"/>
          <w:sz w:val="20"/>
          <w:szCs w:val="20"/>
          <w:lang w:val="hr-HR"/>
        </w:rPr>
        <w:t xml:space="preserve">, </w:t>
      </w:r>
      <w:r w:rsidRPr="003F7118">
        <w:rPr>
          <w:rFonts w:ascii="Times New Roman" w:hAnsi="Times New Roman" w:cs="Times New Roman"/>
          <w:sz w:val="20"/>
          <w:szCs w:val="20"/>
          <w:lang w:val="hr-HR"/>
        </w:rPr>
        <w:t xml:space="preserve">a na nove reizbore ova će se Odluka početi primjenjivati </w:t>
      </w:r>
      <w:r w:rsidR="00897682" w:rsidRPr="003F7118">
        <w:rPr>
          <w:rFonts w:ascii="Times New Roman" w:hAnsi="Times New Roman" w:cs="Times New Roman"/>
          <w:sz w:val="20"/>
          <w:szCs w:val="20"/>
          <w:lang w:val="hr-HR"/>
        </w:rPr>
        <w:t>1</w:t>
      </w:r>
      <w:r w:rsidR="00E82C53" w:rsidRPr="003F7118">
        <w:rPr>
          <w:rFonts w:ascii="Times New Roman" w:hAnsi="Times New Roman" w:cs="Times New Roman"/>
          <w:sz w:val="20"/>
          <w:szCs w:val="20"/>
          <w:lang w:val="hr-HR"/>
        </w:rPr>
        <w:t>8</w:t>
      </w:r>
      <w:r w:rsidRPr="003F7118">
        <w:rPr>
          <w:rFonts w:ascii="Times New Roman" w:hAnsi="Times New Roman" w:cs="Times New Roman"/>
          <w:sz w:val="20"/>
          <w:szCs w:val="20"/>
          <w:lang w:val="hr-HR"/>
        </w:rPr>
        <w:t xml:space="preserve"> mjeseci nakon dana njenog stupanja na snagu.</w:t>
      </w:r>
    </w:p>
    <w:p w14:paraId="6A06497D" w14:textId="77777777" w:rsidR="0082292F" w:rsidRPr="003F7118" w:rsidRDefault="0082292F" w:rsidP="0082292F">
      <w:pPr>
        <w:pStyle w:val="ListParagraph"/>
        <w:tabs>
          <w:tab w:val="left" w:pos="567"/>
        </w:tabs>
        <w:spacing w:after="120" w:line="240" w:lineRule="auto"/>
        <w:ind w:left="930"/>
        <w:jc w:val="both"/>
        <w:rPr>
          <w:rFonts w:ascii="Times New Roman" w:hAnsi="Times New Roman" w:cs="Times New Roman"/>
          <w:sz w:val="20"/>
          <w:szCs w:val="20"/>
          <w:lang w:val="hr-HR"/>
        </w:rPr>
      </w:pPr>
    </w:p>
    <w:p w14:paraId="0E3E2AA9" w14:textId="0CCD8E46" w:rsidR="0082292F" w:rsidRPr="003F7118" w:rsidRDefault="0089524B" w:rsidP="0082292F">
      <w:pPr>
        <w:tabs>
          <w:tab w:val="left" w:pos="567"/>
        </w:tabs>
        <w:spacing w:after="120" w:line="240" w:lineRule="auto"/>
        <w:ind w:left="567" w:hanging="567"/>
        <w:jc w:val="both"/>
        <w:rPr>
          <w:rFonts w:ascii="Times New Roman" w:hAnsi="Times New Roman" w:cs="Times New Roman"/>
          <w:strike/>
          <w:sz w:val="20"/>
          <w:szCs w:val="20"/>
          <w:lang w:val="hr-HR"/>
        </w:rPr>
      </w:pPr>
      <w:r w:rsidRPr="003F7118">
        <w:rPr>
          <w:rFonts w:ascii="Times New Roman" w:hAnsi="Times New Roman" w:cs="Times New Roman"/>
          <w:sz w:val="20"/>
          <w:szCs w:val="20"/>
          <w:lang w:val="hr-HR"/>
        </w:rPr>
        <w:t>(3</w:t>
      </w:r>
      <w:r w:rsidR="0082292F" w:rsidRPr="003F7118">
        <w:rPr>
          <w:rFonts w:ascii="Times New Roman" w:hAnsi="Times New Roman" w:cs="Times New Roman"/>
          <w:sz w:val="20"/>
          <w:szCs w:val="20"/>
          <w:lang w:val="hr-HR"/>
        </w:rPr>
        <w:t>)</w:t>
      </w:r>
      <w:r w:rsidR="0082292F" w:rsidRPr="003F7118">
        <w:rPr>
          <w:rFonts w:ascii="Times New Roman" w:hAnsi="Times New Roman" w:cs="Times New Roman"/>
          <w:sz w:val="20"/>
          <w:szCs w:val="20"/>
          <w:lang w:val="hr-HR"/>
        </w:rPr>
        <w:tab/>
        <w:t xml:space="preserve">Svi postupci reizbora </w:t>
      </w:r>
      <w:r w:rsidR="00E82C53" w:rsidRPr="003F7118">
        <w:rPr>
          <w:rFonts w:ascii="Times New Roman" w:hAnsi="Times New Roman" w:cs="Times New Roman"/>
          <w:sz w:val="20"/>
          <w:szCs w:val="20"/>
          <w:lang w:val="hr-HR"/>
        </w:rPr>
        <w:t>na</w:t>
      </w:r>
      <w:r w:rsidR="0082292F" w:rsidRPr="003F7118">
        <w:rPr>
          <w:rFonts w:ascii="Times New Roman" w:hAnsi="Times New Roman" w:cs="Times New Roman"/>
          <w:sz w:val="20"/>
          <w:szCs w:val="20"/>
          <w:lang w:val="hr-HR"/>
        </w:rPr>
        <w:t xml:space="preserve"> nastavna zvanja započeti prije stupanja na snagu ove Odluke dovršit će se prema Odluci o nužnim uvjetima za ocjenu nastavne i stručne djelatnosti u postupku izbora u nastavna zvanja,</w:t>
      </w:r>
      <w:r w:rsidR="00E82C53" w:rsidRPr="003F7118">
        <w:rPr>
          <w:rFonts w:ascii="Times New Roman" w:hAnsi="Times New Roman" w:cs="Times New Roman"/>
          <w:sz w:val="20"/>
          <w:szCs w:val="20"/>
          <w:lang w:val="hr-HR"/>
        </w:rPr>
        <w:t xml:space="preserve"> </w:t>
      </w:r>
      <w:r w:rsidR="0082292F" w:rsidRPr="003F7118">
        <w:rPr>
          <w:rFonts w:ascii="Times New Roman" w:hAnsi="Times New Roman" w:cs="Times New Roman"/>
          <w:sz w:val="20"/>
          <w:szCs w:val="20"/>
          <w:lang w:val="hr-HR"/>
        </w:rPr>
        <w:t xml:space="preserve">a na nove reizbore ova će se Odluka početi primjenjivati </w:t>
      </w:r>
      <w:r w:rsidR="00897682" w:rsidRPr="003F7118">
        <w:rPr>
          <w:rFonts w:ascii="Times New Roman" w:hAnsi="Times New Roman" w:cs="Times New Roman"/>
          <w:sz w:val="20"/>
          <w:szCs w:val="20"/>
          <w:lang w:val="hr-HR"/>
        </w:rPr>
        <w:t>1</w:t>
      </w:r>
      <w:r w:rsidR="00E82C53" w:rsidRPr="003F7118">
        <w:rPr>
          <w:rFonts w:ascii="Times New Roman" w:hAnsi="Times New Roman" w:cs="Times New Roman"/>
          <w:sz w:val="20"/>
          <w:szCs w:val="20"/>
          <w:lang w:val="hr-HR"/>
        </w:rPr>
        <w:t>8</w:t>
      </w:r>
      <w:r w:rsidR="0082292F" w:rsidRPr="003F7118">
        <w:rPr>
          <w:rFonts w:ascii="Times New Roman" w:hAnsi="Times New Roman" w:cs="Times New Roman"/>
          <w:sz w:val="20"/>
          <w:szCs w:val="20"/>
          <w:lang w:val="hr-HR"/>
        </w:rPr>
        <w:t xml:space="preserve"> mjeseci nakon dana njenog stupanja na snagu.</w:t>
      </w:r>
    </w:p>
    <w:p w14:paraId="01F75E9B" w14:textId="77777777" w:rsidR="0082292F" w:rsidRPr="003F7118" w:rsidRDefault="0082292F" w:rsidP="0082292F">
      <w:pPr>
        <w:tabs>
          <w:tab w:val="left" w:pos="567"/>
        </w:tabs>
        <w:spacing w:after="120" w:line="240" w:lineRule="auto"/>
        <w:ind w:left="567" w:hanging="567"/>
        <w:jc w:val="both"/>
        <w:rPr>
          <w:rFonts w:ascii="Times New Roman" w:hAnsi="Times New Roman" w:cs="Times New Roman"/>
          <w:strike/>
          <w:sz w:val="20"/>
          <w:szCs w:val="20"/>
          <w:lang w:val="hr-HR"/>
        </w:rPr>
      </w:pPr>
    </w:p>
    <w:p w14:paraId="09F4FF2F" w14:textId="77777777" w:rsidR="0082292F" w:rsidRPr="003F7118" w:rsidRDefault="0082292F" w:rsidP="0082292F">
      <w:pPr>
        <w:tabs>
          <w:tab w:val="left" w:pos="567"/>
        </w:tabs>
        <w:spacing w:after="120" w:line="240" w:lineRule="auto"/>
        <w:ind w:left="567" w:hanging="567"/>
        <w:jc w:val="both"/>
        <w:rPr>
          <w:rFonts w:ascii="Times New Roman" w:hAnsi="Times New Roman" w:cs="Times New Roman"/>
          <w:strike/>
          <w:sz w:val="20"/>
          <w:szCs w:val="20"/>
          <w:lang w:val="hr-HR"/>
        </w:rPr>
      </w:pPr>
    </w:p>
    <w:p w14:paraId="16EE5B43" w14:textId="77777777" w:rsidR="0082292F" w:rsidRPr="003F7118" w:rsidRDefault="0082292F" w:rsidP="0082292F">
      <w:pPr>
        <w:spacing w:after="120" w:line="240" w:lineRule="auto"/>
        <w:jc w:val="both"/>
        <w:rPr>
          <w:rFonts w:ascii="Times New Roman" w:hAnsi="Times New Roman" w:cs="Times New Roman"/>
          <w:b/>
          <w:sz w:val="20"/>
          <w:szCs w:val="20"/>
          <w:lang w:val="hr-HR"/>
        </w:rPr>
      </w:pPr>
    </w:p>
    <w:p w14:paraId="512FD1C0" w14:textId="77777777" w:rsidR="0082292F" w:rsidRPr="003F7118" w:rsidRDefault="0082292F" w:rsidP="0082292F">
      <w:pPr>
        <w:tabs>
          <w:tab w:val="left" w:pos="567"/>
        </w:tabs>
        <w:spacing w:after="120" w:line="240" w:lineRule="auto"/>
        <w:jc w:val="both"/>
        <w:rPr>
          <w:rFonts w:ascii="Times New Roman" w:hAnsi="Times New Roman" w:cs="Times New Roman"/>
          <w:b/>
          <w:sz w:val="20"/>
          <w:szCs w:val="20"/>
          <w:lang w:val="hr-HR"/>
        </w:rPr>
      </w:pPr>
      <w:r w:rsidRPr="003F7118">
        <w:rPr>
          <w:rFonts w:ascii="Times New Roman" w:hAnsi="Times New Roman" w:cs="Times New Roman"/>
          <w:b/>
          <w:sz w:val="20"/>
          <w:szCs w:val="20"/>
          <w:lang w:val="hr-HR"/>
        </w:rPr>
        <w:t>X.</w:t>
      </w:r>
      <w:r w:rsidRPr="003F7118">
        <w:rPr>
          <w:rFonts w:ascii="Times New Roman" w:hAnsi="Times New Roman" w:cs="Times New Roman"/>
          <w:b/>
          <w:sz w:val="20"/>
          <w:szCs w:val="20"/>
          <w:lang w:val="hr-HR"/>
        </w:rPr>
        <w:tab/>
        <w:t>STUPANJE NA SNAGU I PRIMJENA ODLUKE</w:t>
      </w:r>
    </w:p>
    <w:p w14:paraId="328E9B17" w14:textId="77777777" w:rsidR="0082292F" w:rsidRPr="003F7118" w:rsidRDefault="0082292F" w:rsidP="0082292F">
      <w:pPr>
        <w:spacing w:after="120" w:line="240" w:lineRule="auto"/>
        <w:jc w:val="center"/>
        <w:rPr>
          <w:rFonts w:ascii="Times New Roman" w:hAnsi="Times New Roman" w:cs="Times New Roman"/>
          <w:b/>
          <w:sz w:val="20"/>
          <w:szCs w:val="20"/>
          <w:lang w:val="hr-HR"/>
        </w:rPr>
      </w:pPr>
      <w:r w:rsidRPr="003F7118">
        <w:rPr>
          <w:rFonts w:ascii="Times New Roman" w:hAnsi="Times New Roman" w:cs="Times New Roman"/>
          <w:b/>
          <w:sz w:val="20"/>
          <w:szCs w:val="20"/>
          <w:lang w:val="hr-HR"/>
        </w:rPr>
        <w:t>Članak 10.</w:t>
      </w:r>
    </w:p>
    <w:p w14:paraId="23E0858B" w14:textId="77777777" w:rsidR="0082292F" w:rsidRPr="003F7118" w:rsidRDefault="0082292F" w:rsidP="0082292F">
      <w:pPr>
        <w:spacing w:after="120" w:line="240" w:lineRule="auto"/>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Ova Odluka stupa na snagu osmoga dana od dana objave u "Narodnim novinama".</w:t>
      </w:r>
    </w:p>
    <w:p w14:paraId="776FE435" w14:textId="77777777" w:rsidR="0082292F" w:rsidRPr="003F7118" w:rsidRDefault="0082292F" w:rsidP="0082292F">
      <w:pPr>
        <w:spacing w:after="120" w:line="240" w:lineRule="auto"/>
        <w:jc w:val="both"/>
        <w:rPr>
          <w:rFonts w:ascii="Times New Roman" w:hAnsi="Times New Roman" w:cs="Times New Roman"/>
          <w:sz w:val="20"/>
          <w:szCs w:val="20"/>
          <w:lang w:val="hr-HR"/>
        </w:rPr>
      </w:pPr>
    </w:p>
    <w:p w14:paraId="1A92C6BC" w14:textId="77777777" w:rsidR="0082292F" w:rsidRPr="003F7118" w:rsidRDefault="0082292F" w:rsidP="0082292F">
      <w:pPr>
        <w:spacing w:after="0" w:line="240" w:lineRule="auto"/>
        <w:rPr>
          <w:rFonts w:ascii="Times New Roman" w:hAnsi="Times New Roman"/>
          <w:sz w:val="20"/>
          <w:szCs w:val="20"/>
        </w:rPr>
      </w:pPr>
      <w:r w:rsidRPr="003F7118">
        <w:rPr>
          <w:rFonts w:ascii="Times New Roman" w:hAnsi="Times New Roman"/>
          <w:sz w:val="20"/>
          <w:szCs w:val="20"/>
        </w:rPr>
        <w:t xml:space="preserve">KLASA: </w:t>
      </w:r>
    </w:p>
    <w:p w14:paraId="0BDEC8FB" w14:textId="77777777" w:rsidR="0082292F" w:rsidRPr="003F7118" w:rsidRDefault="0082292F" w:rsidP="0082292F">
      <w:pPr>
        <w:spacing w:after="0" w:line="240" w:lineRule="auto"/>
        <w:rPr>
          <w:rFonts w:ascii="Times New Roman" w:hAnsi="Times New Roman"/>
          <w:sz w:val="20"/>
          <w:szCs w:val="20"/>
        </w:rPr>
      </w:pPr>
      <w:r w:rsidRPr="003F7118">
        <w:rPr>
          <w:rFonts w:ascii="Times New Roman" w:hAnsi="Times New Roman"/>
          <w:sz w:val="20"/>
          <w:szCs w:val="20"/>
        </w:rPr>
        <w:t xml:space="preserve">URBROJ: </w:t>
      </w:r>
    </w:p>
    <w:p w14:paraId="7CD0FEE0" w14:textId="77777777" w:rsidR="0082292F" w:rsidRPr="003F7118" w:rsidRDefault="0082292F" w:rsidP="0082292F">
      <w:pPr>
        <w:spacing w:after="0" w:line="240" w:lineRule="auto"/>
        <w:jc w:val="both"/>
        <w:rPr>
          <w:rFonts w:ascii="Times New Roman" w:hAnsi="Times New Roman" w:cs="Times New Roman"/>
          <w:sz w:val="20"/>
          <w:szCs w:val="20"/>
          <w:lang w:val="hr-HR"/>
        </w:rPr>
      </w:pPr>
      <w:r w:rsidRPr="003F7118">
        <w:rPr>
          <w:rFonts w:ascii="Times New Roman" w:hAnsi="Times New Roman" w:cs="Times New Roman"/>
          <w:sz w:val="20"/>
          <w:szCs w:val="20"/>
          <w:lang w:val="hr-HR"/>
        </w:rPr>
        <w:t xml:space="preserve">Zagreb, </w:t>
      </w:r>
    </w:p>
    <w:p w14:paraId="78CED254" w14:textId="77777777" w:rsidR="0082292F" w:rsidRPr="003F7118" w:rsidRDefault="0082292F" w:rsidP="0082292F">
      <w:pPr>
        <w:spacing w:after="0" w:line="240" w:lineRule="auto"/>
        <w:jc w:val="both"/>
        <w:rPr>
          <w:rFonts w:ascii="Times New Roman" w:hAnsi="Times New Roman" w:cs="Times New Roman"/>
          <w:sz w:val="20"/>
          <w:szCs w:val="20"/>
          <w:lang w:val="hr-HR"/>
        </w:rPr>
      </w:pPr>
    </w:p>
    <w:p w14:paraId="3167E391" w14:textId="77777777" w:rsidR="0082292F" w:rsidRPr="003F7118" w:rsidRDefault="0082292F" w:rsidP="0082292F">
      <w:pPr>
        <w:spacing w:after="0" w:line="240" w:lineRule="auto"/>
        <w:ind w:left="3600"/>
        <w:jc w:val="center"/>
        <w:outlineLvl w:val="0"/>
        <w:rPr>
          <w:rFonts w:ascii="Times New Roman" w:hAnsi="Times New Roman"/>
          <w:sz w:val="20"/>
          <w:szCs w:val="20"/>
        </w:rPr>
      </w:pPr>
      <w:r w:rsidRPr="003F7118">
        <w:rPr>
          <w:rFonts w:ascii="Times New Roman" w:hAnsi="Times New Roman"/>
          <w:sz w:val="20"/>
          <w:szCs w:val="20"/>
        </w:rPr>
        <w:t>Predsjednica Nacionalnog vijeća za znanost,</w:t>
      </w:r>
    </w:p>
    <w:p w14:paraId="7991FFAC" w14:textId="77777777" w:rsidR="0082292F" w:rsidRPr="003F7118" w:rsidRDefault="0082292F" w:rsidP="0082292F">
      <w:pPr>
        <w:spacing w:after="0" w:line="240" w:lineRule="auto"/>
        <w:ind w:left="3600"/>
        <w:jc w:val="center"/>
        <w:outlineLvl w:val="0"/>
        <w:rPr>
          <w:rFonts w:ascii="Times New Roman" w:hAnsi="Times New Roman"/>
          <w:sz w:val="20"/>
          <w:szCs w:val="20"/>
        </w:rPr>
      </w:pPr>
      <w:r w:rsidRPr="003F7118">
        <w:rPr>
          <w:rFonts w:ascii="Times New Roman" w:hAnsi="Times New Roman"/>
          <w:sz w:val="20"/>
          <w:szCs w:val="20"/>
        </w:rPr>
        <w:t>visoko obrazovanje i tehnološki razvoj</w:t>
      </w:r>
    </w:p>
    <w:p w14:paraId="710A6D0E" w14:textId="77777777" w:rsidR="0082292F" w:rsidRPr="003F7118" w:rsidRDefault="0082292F" w:rsidP="0082292F">
      <w:pPr>
        <w:spacing w:after="0" w:line="240" w:lineRule="auto"/>
        <w:ind w:left="3600"/>
        <w:jc w:val="center"/>
        <w:rPr>
          <w:noProof/>
          <w:sz w:val="20"/>
          <w:szCs w:val="20"/>
          <w:lang w:val="hr-HR" w:eastAsia="hr-HR"/>
        </w:rPr>
      </w:pPr>
    </w:p>
    <w:p w14:paraId="3806B0CA" w14:textId="77777777" w:rsidR="0082292F" w:rsidRPr="003F7118" w:rsidRDefault="0082292F" w:rsidP="0082292F">
      <w:pPr>
        <w:spacing w:after="0" w:line="240" w:lineRule="auto"/>
        <w:ind w:left="3600"/>
        <w:jc w:val="center"/>
        <w:rPr>
          <w:rFonts w:ascii="Times New Roman" w:hAnsi="Times New Roman"/>
          <w:noProof/>
          <w:sz w:val="20"/>
          <w:szCs w:val="20"/>
        </w:rPr>
      </w:pPr>
    </w:p>
    <w:p w14:paraId="73B91537" w14:textId="77777777" w:rsidR="0082292F" w:rsidRPr="003F7118" w:rsidRDefault="0082292F" w:rsidP="0082292F">
      <w:pPr>
        <w:spacing w:after="0" w:line="240" w:lineRule="auto"/>
        <w:ind w:left="3600"/>
        <w:jc w:val="center"/>
        <w:rPr>
          <w:rFonts w:ascii="Times New Roman" w:hAnsi="Times New Roman"/>
          <w:noProof/>
          <w:sz w:val="20"/>
          <w:szCs w:val="20"/>
        </w:rPr>
      </w:pPr>
    </w:p>
    <w:p w14:paraId="1E6FC509" w14:textId="77777777" w:rsidR="0082292F" w:rsidRPr="003F7118" w:rsidRDefault="0082292F" w:rsidP="0082292F">
      <w:pPr>
        <w:spacing w:after="0" w:line="240" w:lineRule="auto"/>
        <w:ind w:left="3600"/>
        <w:jc w:val="center"/>
        <w:rPr>
          <w:rFonts w:ascii="Times New Roman" w:hAnsi="Times New Roman"/>
          <w:noProof/>
          <w:sz w:val="20"/>
          <w:szCs w:val="20"/>
        </w:rPr>
      </w:pPr>
    </w:p>
    <w:p w14:paraId="40E6AD08" w14:textId="77777777" w:rsidR="0082292F" w:rsidRPr="003F7118" w:rsidRDefault="0082292F" w:rsidP="0082292F">
      <w:pPr>
        <w:spacing w:after="0" w:line="240" w:lineRule="auto"/>
        <w:ind w:left="3600"/>
        <w:jc w:val="center"/>
        <w:rPr>
          <w:rFonts w:ascii="Times New Roman" w:hAnsi="Times New Roman" w:cs="Times New Roman"/>
          <w:sz w:val="20"/>
          <w:szCs w:val="20"/>
          <w:lang w:val="hr-HR"/>
        </w:rPr>
      </w:pPr>
      <w:r w:rsidRPr="003F7118">
        <w:rPr>
          <w:rFonts w:ascii="Times New Roman" w:hAnsi="Times New Roman"/>
          <w:sz w:val="20"/>
          <w:szCs w:val="20"/>
        </w:rPr>
        <w:t>Prof. dr. sc. Mirjana Polić Bobić</w:t>
      </w:r>
    </w:p>
    <w:p w14:paraId="6C88DFAC" w14:textId="77777777" w:rsidR="0082292F" w:rsidRPr="003F7118" w:rsidRDefault="0082292F" w:rsidP="0082292F">
      <w:pPr>
        <w:rPr>
          <w:sz w:val="20"/>
          <w:szCs w:val="20"/>
        </w:rPr>
      </w:pPr>
    </w:p>
    <w:p w14:paraId="59F9CC88" w14:textId="77777777" w:rsidR="00E96C52" w:rsidRPr="003F7118" w:rsidRDefault="00E96C52">
      <w:pPr>
        <w:rPr>
          <w:sz w:val="20"/>
          <w:szCs w:val="20"/>
        </w:rPr>
      </w:pPr>
    </w:p>
    <w:sectPr w:rsidR="00E96C52" w:rsidRPr="003F7118" w:rsidSect="00B265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39C6A" w14:textId="77777777" w:rsidR="00B36BBB" w:rsidRDefault="00B36BBB" w:rsidP="008704BE">
      <w:pPr>
        <w:spacing w:after="0" w:line="240" w:lineRule="auto"/>
      </w:pPr>
      <w:r>
        <w:separator/>
      </w:r>
    </w:p>
  </w:endnote>
  <w:endnote w:type="continuationSeparator" w:id="0">
    <w:p w14:paraId="7B2377F3" w14:textId="77777777" w:rsidR="00B36BBB" w:rsidRDefault="00B36BBB" w:rsidP="0087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349B0" w14:textId="77777777" w:rsidR="00B36BBB" w:rsidRDefault="00B36BBB" w:rsidP="008704BE">
      <w:pPr>
        <w:spacing w:after="0" w:line="240" w:lineRule="auto"/>
      </w:pPr>
      <w:r>
        <w:separator/>
      </w:r>
    </w:p>
  </w:footnote>
  <w:footnote w:type="continuationSeparator" w:id="0">
    <w:p w14:paraId="2D720943" w14:textId="77777777" w:rsidR="00B36BBB" w:rsidRDefault="00B36BBB" w:rsidP="00870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F78D6"/>
    <w:multiLevelType w:val="hybridMultilevel"/>
    <w:tmpl w:val="7130BE44"/>
    <w:lvl w:ilvl="0" w:tplc="8A4E5F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933F1"/>
    <w:multiLevelType w:val="hybridMultilevel"/>
    <w:tmpl w:val="129649A6"/>
    <w:lvl w:ilvl="0" w:tplc="8A4E5F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A634E"/>
    <w:multiLevelType w:val="hybridMultilevel"/>
    <w:tmpl w:val="009A8520"/>
    <w:lvl w:ilvl="0" w:tplc="AEA0A150">
      <w:start w:val="1"/>
      <w:numFmt w:val="decimal"/>
      <w:lvlText w:val="(%1)"/>
      <w:lvlJc w:val="left"/>
      <w:pPr>
        <w:ind w:left="1069" w:hanging="360"/>
      </w:pPr>
      <w:rPr>
        <w:rFonts w:hint="default"/>
      </w:r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
    <w:nsid w:val="35D91326"/>
    <w:multiLevelType w:val="hybridMultilevel"/>
    <w:tmpl w:val="F55EB0A2"/>
    <w:lvl w:ilvl="0" w:tplc="B984801A">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B61379B"/>
    <w:multiLevelType w:val="hybridMultilevel"/>
    <w:tmpl w:val="30B28C4C"/>
    <w:lvl w:ilvl="0" w:tplc="19E82D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B93BA5"/>
    <w:multiLevelType w:val="hybridMultilevel"/>
    <w:tmpl w:val="70224CB2"/>
    <w:lvl w:ilvl="0" w:tplc="8A4E5F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70389C"/>
    <w:multiLevelType w:val="hybridMultilevel"/>
    <w:tmpl w:val="EE500A42"/>
    <w:lvl w:ilvl="0" w:tplc="8A4E5F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3A5F2B"/>
    <w:multiLevelType w:val="hybridMultilevel"/>
    <w:tmpl w:val="27F08DE2"/>
    <w:lvl w:ilvl="0" w:tplc="8A4E5F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25515D"/>
    <w:multiLevelType w:val="hybridMultilevel"/>
    <w:tmpl w:val="C8169740"/>
    <w:lvl w:ilvl="0" w:tplc="8A4E5FBA">
      <w:start w:val="1"/>
      <w:numFmt w:val="decimal"/>
      <w:lvlText w:val="(%1)"/>
      <w:lvlJc w:val="left"/>
      <w:pPr>
        <w:ind w:left="1080" w:hanging="720"/>
      </w:pPr>
      <w:rPr>
        <w:rFonts w:hint="default"/>
      </w:rPr>
    </w:lvl>
    <w:lvl w:ilvl="1" w:tplc="127ED1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DB2130"/>
    <w:multiLevelType w:val="hybridMultilevel"/>
    <w:tmpl w:val="1918331C"/>
    <w:lvl w:ilvl="0" w:tplc="04C6A2F2">
      <w:start w:val="1"/>
      <w:numFmt w:val="decimal"/>
      <w:lvlText w:val="(%1)"/>
      <w:lvlJc w:val="left"/>
      <w:pPr>
        <w:ind w:left="930" w:hanging="57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B414FFC"/>
    <w:multiLevelType w:val="hybridMultilevel"/>
    <w:tmpl w:val="3D0C64A0"/>
    <w:lvl w:ilvl="0" w:tplc="8A4E5F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0"/>
  </w:num>
  <w:num w:numId="5">
    <w:abstractNumId w:val="5"/>
  </w:num>
  <w:num w:numId="6">
    <w:abstractNumId w:val="7"/>
  </w:num>
  <w:num w:numId="7">
    <w:abstractNumId w:val="0"/>
  </w:num>
  <w:num w:numId="8">
    <w:abstractNumId w:val="4"/>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MyNTWxNDS3NDVR0lEKTi0uzszPAykwrAUAm2SL9iwAAAA="/>
  </w:docVars>
  <w:rsids>
    <w:rsidRoot w:val="0082292F"/>
    <w:rsid w:val="0006754F"/>
    <w:rsid w:val="001649F2"/>
    <w:rsid w:val="0018345B"/>
    <w:rsid w:val="0023550B"/>
    <w:rsid w:val="00252F77"/>
    <w:rsid w:val="002B1054"/>
    <w:rsid w:val="002E473D"/>
    <w:rsid w:val="003B5EA5"/>
    <w:rsid w:val="003F7118"/>
    <w:rsid w:val="004932BB"/>
    <w:rsid w:val="004D3A34"/>
    <w:rsid w:val="00610801"/>
    <w:rsid w:val="0082292F"/>
    <w:rsid w:val="008704BE"/>
    <w:rsid w:val="0089524B"/>
    <w:rsid w:val="00897682"/>
    <w:rsid w:val="008D3587"/>
    <w:rsid w:val="00A07BD4"/>
    <w:rsid w:val="00A815DC"/>
    <w:rsid w:val="00B36BBB"/>
    <w:rsid w:val="00BB23B5"/>
    <w:rsid w:val="00C174D9"/>
    <w:rsid w:val="00C209AB"/>
    <w:rsid w:val="00C50A88"/>
    <w:rsid w:val="00D95429"/>
    <w:rsid w:val="00E55C7B"/>
    <w:rsid w:val="00E82C53"/>
    <w:rsid w:val="00E96C52"/>
    <w:rsid w:val="00EB70E4"/>
    <w:rsid w:val="00F36D0E"/>
    <w:rsid w:val="00FF3340"/>
    <w:rsid w:val="00FF75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9E7A"/>
  <w15:chartTrackingRefBased/>
  <w15:docId w15:val="{3B197A69-F70E-4922-AB42-7F01F215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92F"/>
    <w:pPr>
      <w:ind w:left="720"/>
      <w:contextualSpacing/>
    </w:pPr>
  </w:style>
  <w:style w:type="character" w:styleId="CommentReference">
    <w:name w:val="annotation reference"/>
    <w:basedOn w:val="DefaultParagraphFont"/>
    <w:uiPriority w:val="99"/>
    <w:semiHidden/>
    <w:unhideWhenUsed/>
    <w:rsid w:val="0082292F"/>
    <w:rPr>
      <w:sz w:val="16"/>
      <w:szCs w:val="16"/>
    </w:rPr>
  </w:style>
  <w:style w:type="paragraph" w:styleId="CommentText">
    <w:name w:val="annotation text"/>
    <w:basedOn w:val="Normal"/>
    <w:link w:val="CommentTextChar"/>
    <w:uiPriority w:val="99"/>
    <w:semiHidden/>
    <w:unhideWhenUsed/>
    <w:rsid w:val="0082292F"/>
    <w:pPr>
      <w:spacing w:line="240" w:lineRule="auto"/>
    </w:pPr>
    <w:rPr>
      <w:sz w:val="20"/>
      <w:szCs w:val="20"/>
    </w:rPr>
  </w:style>
  <w:style w:type="character" w:customStyle="1" w:styleId="CommentTextChar">
    <w:name w:val="Comment Text Char"/>
    <w:basedOn w:val="DefaultParagraphFont"/>
    <w:link w:val="CommentText"/>
    <w:uiPriority w:val="99"/>
    <w:semiHidden/>
    <w:rsid w:val="0082292F"/>
    <w:rPr>
      <w:sz w:val="20"/>
      <w:szCs w:val="20"/>
      <w:lang w:val="en-US"/>
    </w:rPr>
  </w:style>
  <w:style w:type="paragraph" w:styleId="BalloonText">
    <w:name w:val="Balloon Text"/>
    <w:basedOn w:val="Normal"/>
    <w:link w:val="BalloonTextChar"/>
    <w:uiPriority w:val="99"/>
    <w:semiHidden/>
    <w:unhideWhenUsed/>
    <w:rsid w:val="00822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92F"/>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2292F"/>
    <w:rPr>
      <w:b/>
      <w:bCs/>
    </w:rPr>
  </w:style>
  <w:style w:type="character" w:customStyle="1" w:styleId="CommentSubjectChar">
    <w:name w:val="Comment Subject Char"/>
    <w:basedOn w:val="CommentTextChar"/>
    <w:link w:val="CommentSubject"/>
    <w:uiPriority w:val="99"/>
    <w:semiHidden/>
    <w:rsid w:val="0082292F"/>
    <w:rPr>
      <w:b/>
      <w:bCs/>
      <w:sz w:val="20"/>
      <w:szCs w:val="20"/>
      <w:lang w:val="en-US"/>
    </w:rPr>
  </w:style>
  <w:style w:type="paragraph" w:styleId="Header">
    <w:name w:val="header"/>
    <w:basedOn w:val="Normal"/>
    <w:link w:val="HeaderChar"/>
    <w:uiPriority w:val="99"/>
    <w:unhideWhenUsed/>
    <w:rsid w:val="008704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04BE"/>
    <w:rPr>
      <w:lang w:val="en-US"/>
    </w:rPr>
  </w:style>
  <w:style w:type="paragraph" w:styleId="Footer">
    <w:name w:val="footer"/>
    <w:basedOn w:val="Normal"/>
    <w:link w:val="FooterChar"/>
    <w:uiPriority w:val="99"/>
    <w:unhideWhenUsed/>
    <w:rsid w:val="008704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04BE"/>
    <w:rPr>
      <w:lang w:val="en-US"/>
    </w:rPr>
  </w:style>
  <w:style w:type="paragraph" w:customStyle="1" w:styleId="m7189189085480733804msolistparagraph">
    <w:name w:val="m_7189189085480733804msolistparagraph"/>
    <w:basedOn w:val="Normal"/>
    <w:rsid w:val="008D3587"/>
    <w:pPr>
      <w:spacing w:before="100" w:beforeAutospacing="1" w:after="100" w:afterAutospacing="1" w:line="240" w:lineRule="auto"/>
    </w:pPr>
    <w:rPr>
      <w:rFonts w:ascii="Times New Roman" w:eastAsia="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Hajdić</dc:creator>
  <cp:keywords/>
  <dc:description/>
  <cp:lastModifiedBy>Mirjana</cp:lastModifiedBy>
  <cp:revision>2</cp:revision>
  <dcterms:created xsi:type="dcterms:W3CDTF">2020-12-29T20:05:00Z</dcterms:created>
  <dcterms:modified xsi:type="dcterms:W3CDTF">2020-12-29T20:05:00Z</dcterms:modified>
</cp:coreProperties>
</file>